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C42" w:rsidRDefault="00602C42"/>
    <w:tbl>
      <w:tblPr>
        <w:tblW w:w="9776" w:type="dxa"/>
        <w:tblInd w:w="-704" w:type="dxa"/>
        <w:tblLayout w:type="fixed"/>
        <w:tblCellMar>
          <w:left w:w="0" w:type="dxa"/>
          <w:right w:w="0" w:type="dxa"/>
        </w:tblCellMar>
        <w:tblLook w:val="0000" w:firstRow="0" w:lastRow="0" w:firstColumn="0" w:lastColumn="0" w:noHBand="0" w:noVBand="0"/>
      </w:tblPr>
      <w:tblGrid>
        <w:gridCol w:w="4532"/>
        <w:gridCol w:w="5244"/>
      </w:tblGrid>
      <w:tr w:rsidR="00602C42" w:rsidRPr="00750B55" w:rsidTr="001410E6">
        <w:trPr>
          <w:trHeight w:val="3750"/>
        </w:trPr>
        <w:tc>
          <w:tcPr>
            <w:tcW w:w="4532" w:type="dxa"/>
          </w:tcPr>
          <w:p w:rsidR="00602C42" w:rsidRPr="003240E7" w:rsidRDefault="00602C42" w:rsidP="00AA0C5A">
            <w:pPr>
              <w:rPr>
                <w:rFonts w:ascii="Book Antiqua" w:hAnsi="Book Antiqua"/>
                <w:spacing w:val="80"/>
                <w:sz w:val="20"/>
                <w:szCs w:val="20"/>
              </w:rPr>
            </w:pPr>
            <w:r w:rsidRPr="003240E7">
              <w:rPr>
                <w:rFonts w:ascii="Book Antiqua" w:hAnsi="Book Antiqua"/>
                <w:spacing w:val="80"/>
                <w:sz w:val="20"/>
                <w:szCs w:val="20"/>
              </w:rPr>
              <w:t>ΕΛΛΗΝΙΚΗ ΔΗΜΟΚΡΑΤΙΑ</w:t>
            </w:r>
          </w:p>
          <w:p w:rsidR="00602C42" w:rsidRDefault="00602C42" w:rsidP="00AA0C5A">
            <w:pPr>
              <w:rPr>
                <w:rFonts w:ascii="Book Antiqua" w:hAnsi="Book Antiqua"/>
                <w:spacing w:val="80"/>
                <w:sz w:val="20"/>
                <w:szCs w:val="20"/>
              </w:rPr>
            </w:pPr>
            <w:r>
              <w:rPr>
                <w:rFonts w:ascii="Book Antiqua" w:hAnsi="Book Antiqua"/>
                <w:noProof/>
                <w:lang w:eastAsia="el-GR"/>
              </w:rPr>
              <w:drawing>
                <wp:inline distT="0" distB="0" distL="0" distR="0">
                  <wp:extent cx="1818993" cy="1485900"/>
                  <wp:effectExtent l="0" t="0" r="0" b="0"/>
                  <wp:docPr id="1" name="Εικόνα 1" descr="C:\Users\User\Pictures\logo-up-4color-st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up-4color-stamp-1.jpg"/>
                          <pic:cNvPicPr>
                            <a:picLocks noChangeAspect="1" noChangeArrowheads="1"/>
                          </pic:cNvPicPr>
                        </pic:nvPicPr>
                        <pic:blipFill>
                          <a:blip r:embed="rId5" cstate="print"/>
                          <a:srcRect/>
                          <a:stretch>
                            <a:fillRect/>
                          </a:stretch>
                        </pic:blipFill>
                        <pic:spPr bwMode="auto">
                          <a:xfrm>
                            <a:off x="0" y="0"/>
                            <a:ext cx="1826349" cy="1491909"/>
                          </a:xfrm>
                          <a:prstGeom prst="rect">
                            <a:avLst/>
                          </a:prstGeom>
                          <a:noFill/>
                          <a:ln w="9525">
                            <a:noFill/>
                            <a:miter lim="800000"/>
                            <a:headEnd/>
                            <a:tailEnd/>
                          </a:ln>
                        </pic:spPr>
                      </pic:pic>
                    </a:graphicData>
                  </a:graphic>
                </wp:inline>
              </w:drawing>
            </w:r>
          </w:p>
          <w:p w:rsidR="00602C42" w:rsidRPr="00F936DE" w:rsidRDefault="00602C42" w:rsidP="00AA0C5A">
            <w:pPr>
              <w:spacing w:line="240" w:lineRule="auto"/>
              <w:rPr>
                <w:rFonts w:ascii="Book Antiqua" w:hAnsi="Book Antiqua"/>
                <w:lang w:val="en-US"/>
              </w:rPr>
            </w:pPr>
            <w:r w:rsidRPr="00F7185A">
              <w:rPr>
                <w:rFonts w:ascii="Book Antiqua" w:hAnsi="Book Antiqua"/>
              </w:rPr>
              <w:t>Π</w:t>
            </w:r>
            <w:r>
              <w:rPr>
                <w:rFonts w:ascii="Book Antiqua" w:hAnsi="Book Antiqua"/>
              </w:rPr>
              <w:t xml:space="preserve">άτρα,  </w:t>
            </w:r>
            <w:r w:rsidR="002130BC">
              <w:rPr>
                <w:rFonts w:ascii="Book Antiqua" w:hAnsi="Book Antiqua"/>
              </w:rPr>
              <w:t>8</w:t>
            </w:r>
            <w:r w:rsidR="008860E0">
              <w:rPr>
                <w:rFonts w:ascii="Book Antiqua" w:hAnsi="Book Antiqua"/>
              </w:rPr>
              <w:t>-</w:t>
            </w:r>
            <w:r w:rsidR="009B1D5F">
              <w:rPr>
                <w:rFonts w:ascii="Book Antiqua" w:hAnsi="Book Antiqua"/>
              </w:rPr>
              <w:t>11</w:t>
            </w:r>
            <w:r>
              <w:rPr>
                <w:rFonts w:ascii="Book Antiqua" w:hAnsi="Book Antiqua"/>
              </w:rPr>
              <w:t>-20</w:t>
            </w:r>
            <w:r w:rsidR="008860E0">
              <w:rPr>
                <w:rFonts w:ascii="Book Antiqua" w:hAnsi="Book Antiqua"/>
              </w:rPr>
              <w:t>2</w:t>
            </w:r>
            <w:r w:rsidR="00F936DE">
              <w:rPr>
                <w:rFonts w:ascii="Book Antiqua" w:hAnsi="Book Antiqua"/>
                <w:lang w:val="en-US"/>
              </w:rPr>
              <w:t>3</w:t>
            </w:r>
          </w:p>
          <w:p w:rsidR="00602C42" w:rsidRDefault="00602C42" w:rsidP="00AA0C5A">
            <w:pPr>
              <w:spacing w:line="240" w:lineRule="auto"/>
              <w:rPr>
                <w:rFonts w:ascii="Book Antiqua" w:hAnsi="Book Antiqua"/>
              </w:rPr>
            </w:pPr>
          </w:p>
          <w:p w:rsidR="00602C42" w:rsidRPr="00F7185A" w:rsidRDefault="00602C42" w:rsidP="00AA0C5A">
            <w:pPr>
              <w:spacing w:after="0" w:line="240" w:lineRule="auto"/>
              <w:ind w:left="5040" w:firstLine="720"/>
              <w:jc w:val="right"/>
              <w:rPr>
                <w:rFonts w:ascii="Book Antiqua" w:hAnsi="Book Antiqua"/>
                <w:sz w:val="20"/>
                <w:szCs w:val="20"/>
              </w:rPr>
            </w:pPr>
            <w:r>
              <w:rPr>
                <w:rFonts w:ascii="Book Antiqua" w:hAnsi="Book Antiqua"/>
                <w:sz w:val="20"/>
                <w:szCs w:val="20"/>
              </w:rPr>
              <w:t xml:space="preserve">                                                </w:t>
            </w:r>
          </w:p>
        </w:tc>
        <w:tc>
          <w:tcPr>
            <w:tcW w:w="5244" w:type="dxa"/>
          </w:tcPr>
          <w:p w:rsidR="00602C42" w:rsidRPr="004A61D9" w:rsidRDefault="00602C42" w:rsidP="00AA0C5A">
            <w:pPr>
              <w:pStyle w:val="1"/>
              <w:rPr>
                <w:rFonts w:ascii="Book Antiqua" w:hAnsi="Book Antiqua"/>
                <w:b/>
                <w:sz w:val="18"/>
                <w:szCs w:val="18"/>
              </w:rPr>
            </w:pPr>
            <w:r w:rsidRPr="00FA5F9C">
              <w:rPr>
                <w:rFonts w:ascii="Book Antiqua" w:hAnsi="Book Antiqua"/>
                <w:b/>
                <w:sz w:val="18"/>
                <w:szCs w:val="18"/>
              </w:rPr>
              <w:t>ΣΧΟΛΗ ΑΝΘΡΩΠΙΣΤΙΚΩΝ ΚΑΙ ΚΟΙΝΩΝΙΚΩΝ ΕΠΙΣΤΗΜΩΝ</w:t>
            </w:r>
          </w:p>
          <w:p w:rsidR="00602C42" w:rsidRPr="004A61D9" w:rsidRDefault="00602C42" w:rsidP="00AA0C5A">
            <w:pPr>
              <w:pStyle w:val="1"/>
              <w:rPr>
                <w:rFonts w:ascii="Book Antiqua" w:hAnsi="Book Antiqua"/>
                <w:b/>
                <w:sz w:val="18"/>
                <w:szCs w:val="18"/>
              </w:rPr>
            </w:pPr>
          </w:p>
          <w:p w:rsidR="00602C42" w:rsidRPr="00A21367" w:rsidRDefault="00602C42" w:rsidP="00AA0C5A">
            <w:pPr>
              <w:pStyle w:val="1"/>
              <w:spacing w:after="120"/>
              <w:rPr>
                <w:rFonts w:ascii="Book Antiqua" w:hAnsi="Book Antiqua"/>
                <w:b/>
                <w:i/>
                <w:sz w:val="20"/>
                <w:szCs w:val="20"/>
              </w:rPr>
            </w:pPr>
            <w:r>
              <w:rPr>
                <w:rFonts w:ascii="Book Antiqua" w:hAnsi="Book Antiqua"/>
                <w:b/>
                <w:i/>
                <w:sz w:val="20"/>
                <w:szCs w:val="20"/>
              </w:rPr>
              <w:t>ΤΜΗΜΑ ΕΠΙΣΤΗΜΩΝ ΤΗΣ ΕΚΠΑΙΔΕΥΣΗΣ ΚΑΙ ΚΟΙΝΩΝΙΚΗΣ ΕΡΓΑΣΙΑΣ</w:t>
            </w:r>
          </w:p>
          <w:p w:rsidR="00602C42" w:rsidRPr="00D86322" w:rsidRDefault="00602C42" w:rsidP="00AA0C5A">
            <w:pPr>
              <w:spacing w:after="120" w:line="240" w:lineRule="auto"/>
              <w:rPr>
                <w:rFonts w:ascii="Book Antiqua" w:hAnsi="Book Antiqua"/>
                <w:sz w:val="20"/>
                <w:szCs w:val="20"/>
              </w:rPr>
            </w:pPr>
          </w:p>
          <w:p w:rsidR="00602C42" w:rsidRPr="00D86322" w:rsidRDefault="00602C42" w:rsidP="00602C42">
            <w:pPr>
              <w:spacing w:after="120" w:line="240" w:lineRule="auto"/>
              <w:rPr>
                <w:rFonts w:ascii="Book Antiqua" w:hAnsi="Book Antiqua"/>
                <w:sz w:val="20"/>
                <w:szCs w:val="20"/>
              </w:rPr>
            </w:pPr>
          </w:p>
        </w:tc>
      </w:tr>
    </w:tbl>
    <w:p w:rsidR="00602C42" w:rsidRPr="00F936DE" w:rsidRDefault="00602C42" w:rsidP="002C166C">
      <w:pPr>
        <w:spacing w:line="240" w:lineRule="auto"/>
        <w:jc w:val="center"/>
        <w:rPr>
          <w:rFonts w:ascii="Book Antiqua" w:hAnsi="Book Antiqua"/>
          <w:b/>
          <w:sz w:val="28"/>
          <w:szCs w:val="28"/>
          <w:u w:val="single"/>
        </w:rPr>
      </w:pPr>
      <w:r w:rsidRPr="002C166C">
        <w:rPr>
          <w:rFonts w:ascii="Book Antiqua" w:hAnsi="Book Antiqua"/>
          <w:b/>
          <w:sz w:val="28"/>
          <w:szCs w:val="28"/>
          <w:u w:val="single"/>
        </w:rPr>
        <w:t xml:space="preserve">ΔΗΛΩΣΕΙΣ ΜΑΘΗΜΑΤΩΝ </w:t>
      </w:r>
      <w:r w:rsidR="009B1D5F">
        <w:rPr>
          <w:rFonts w:ascii="Book Antiqua" w:hAnsi="Book Antiqua"/>
          <w:b/>
          <w:sz w:val="28"/>
          <w:szCs w:val="28"/>
          <w:u w:val="single"/>
        </w:rPr>
        <w:t>ΧΕΙΜΕ</w:t>
      </w:r>
      <w:r w:rsidRPr="002C166C">
        <w:rPr>
          <w:rFonts w:ascii="Book Antiqua" w:hAnsi="Book Antiqua"/>
          <w:b/>
          <w:sz w:val="28"/>
          <w:szCs w:val="28"/>
          <w:u w:val="single"/>
        </w:rPr>
        <w:t>ΡΙΝΟΥ ΕΞΑΜΗΝΟΥ ΑΚΑΔΗΜΑΪΚΟΥ ΕΤΟΥΣ 20</w:t>
      </w:r>
      <w:r w:rsidR="006F3C96" w:rsidRPr="006F3C96">
        <w:rPr>
          <w:rFonts w:ascii="Book Antiqua" w:hAnsi="Book Antiqua"/>
          <w:b/>
          <w:sz w:val="28"/>
          <w:szCs w:val="28"/>
          <w:u w:val="single"/>
        </w:rPr>
        <w:t>2</w:t>
      </w:r>
      <w:r w:rsidR="00F936DE" w:rsidRPr="00F936DE">
        <w:rPr>
          <w:rFonts w:ascii="Book Antiqua" w:hAnsi="Book Antiqua"/>
          <w:b/>
          <w:sz w:val="28"/>
          <w:szCs w:val="28"/>
          <w:u w:val="single"/>
        </w:rPr>
        <w:t>3</w:t>
      </w:r>
      <w:r w:rsidRPr="002C166C">
        <w:rPr>
          <w:rFonts w:ascii="Book Antiqua" w:hAnsi="Book Antiqua"/>
          <w:b/>
          <w:sz w:val="28"/>
          <w:szCs w:val="28"/>
          <w:u w:val="single"/>
        </w:rPr>
        <w:t xml:space="preserve"> – 202</w:t>
      </w:r>
      <w:r w:rsidR="00F936DE" w:rsidRPr="00F936DE">
        <w:rPr>
          <w:rFonts w:ascii="Book Antiqua" w:hAnsi="Book Antiqua"/>
          <w:b/>
          <w:sz w:val="28"/>
          <w:szCs w:val="28"/>
          <w:u w:val="single"/>
        </w:rPr>
        <w:t>4</w:t>
      </w:r>
    </w:p>
    <w:p w:rsidR="00602C42" w:rsidRPr="002C166C" w:rsidRDefault="007C7104" w:rsidP="007C7104">
      <w:pPr>
        <w:spacing w:line="240" w:lineRule="auto"/>
        <w:jc w:val="both"/>
        <w:rPr>
          <w:rFonts w:ascii="Book Antiqua" w:hAnsi="Book Antiqua"/>
          <w:b/>
          <w:sz w:val="26"/>
          <w:szCs w:val="26"/>
        </w:rPr>
      </w:pPr>
      <w:r>
        <w:rPr>
          <w:rFonts w:ascii="Book Antiqua" w:hAnsi="Book Antiqua"/>
          <w:b/>
          <w:sz w:val="26"/>
          <w:szCs w:val="26"/>
        </w:rPr>
        <w:t>Σας ενημερώνουμε ότι οι δηλώσεις μαθημάτων για το χειμερινό εξάμηνο του ακαδημ</w:t>
      </w:r>
      <w:r w:rsidR="00B066C2">
        <w:rPr>
          <w:rFonts w:ascii="Book Antiqua" w:hAnsi="Book Antiqua"/>
          <w:b/>
          <w:sz w:val="26"/>
          <w:szCs w:val="26"/>
        </w:rPr>
        <w:t>αϊκού</w:t>
      </w:r>
      <w:r>
        <w:rPr>
          <w:rFonts w:ascii="Book Antiqua" w:hAnsi="Book Antiqua"/>
          <w:b/>
          <w:sz w:val="26"/>
          <w:szCs w:val="26"/>
        </w:rPr>
        <w:t xml:space="preserve"> έτους 202</w:t>
      </w:r>
      <w:r w:rsidR="00F936DE" w:rsidRPr="00F936DE">
        <w:rPr>
          <w:rFonts w:ascii="Book Antiqua" w:hAnsi="Book Antiqua"/>
          <w:b/>
          <w:sz w:val="26"/>
          <w:szCs w:val="26"/>
        </w:rPr>
        <w:t>3</w:t>
      </w:r>
      <w:r>
        <w:rPr>
          <w:rFonts w:ascii="Book Antiqua" w:hAnsi="Book Antiqua"/>
          <w:b/>
          <w:sz w:val="26"/>
          <w:szCs w:val="26"/>
        </w:rPr>
        <w:t xml:space="preserve"> – 202</w:t>
      </w:r>
      <w:r w:rsidR="00F936DE" w:rsidRPr="00F936DE">
        <w:rPr>
          <w:rFonts w:ascii="Book Antiqua" w:hAnsi="Book Antiqua"/>
          <w:b/>
          <w:sz w:val="26"/>
          <w:szCs w:val="26"/>
        </w:rPr>
        <w:t>4</w:t>
      </w:r>
      <w:r>
        <w:rPr>
          <w:rFonts w:ascii="Book Antiqua" w:hAnsi="Book Antiqua"/>
          <w:b/>
          <w:sz w:val="26"/>
          <w:szCs w:val="26"/>
        </w:rPr>
        <w:t xml:space="preserve"> θα πραγματοποιηθούν από τ</w:t>
      </w:r>
      <w:r w:rsidR="002C668D">
        <w:rPr>
          <w:rFonts w:ascii="Book Antiqua" w:hAnsi="Book Antiqua"/>
          <w:b/>
          <w:sz w:val="26"/>
          <w:szCs w:val="26"/>
        </w:rPr>
        <w:t>η</w:t>
      </w:r>
      <w:r>
        <w:rPr>
          <w:rFonts w:ascii="Book Antiqua" w:hAnsi="Book Antiqua"/>
          <w:b/>
          <w:sz w:val="26"/>
          <w:szCs w:val="26"/>
        </w:rPr>
        <w:t>ν</w:t>
      </w:r>
      <w:r w:rsidR="002C668D">
        <w:rPr>
          <w:rFonts w:ascii="Book Antiqua" w:hAnsi="Book Antiqua"/>
          <w:b/>
          <w:sz w:val="26"/>
          <w:szCs w:val="26"/>
        </w:rPr>
        <w:t xml:space="preserve"> </w:t>
      </w:r>
      <w:r w:rsidR="00F936DE">
        <w:rPr>
          <w:rFonts w:ascii="Book Antiqua" w:hAnsi="Book Antiqua"/>
          <w:b/>
          <w:sz w:val="26"/>
          <w:szCs w:val="26"/>
        </w:rPr>
        <w:t>Τετάρτη</w:t>
      </w:r>
      <w:r w:rsidR="002C668D">
        <w:rPr>
          <w:rFonts w:ascii="Book Antiqua" w:hAnsi="Book Antiqua"/>
          <w:b/>
          <w:sz w:val="26"/>
          <w:szCs w:val="26"/>
        </w:rPr>
        <w:t xml:space="preserve"> </w:t>
      </w:r>
      <w:r w:rsidR="00F936DE">
        <w:rPr>
          <w:rFonts w:ascii="Book Antiqua" w:hAnsi="Book Antiqua"/>
          <w:b/>
          <w:sz w:val="26"/>
          <w:szCs w:val="26"/>
        </w:rPr>
        <w:t>8</w:t>
      </w:r>
      <w:r w:rsidR="002C668D">
        <w:rPr>
          <w:rFonts w:ascii="Book Antiqua" w:hAnsi="Book Antiqua"/>
          <w:b/>
          <w:sz w:val="26"/>
          <w:szCs w:val="26"/>
        </w:rPr>
        <w:t xml:space="preserve"> </w:t>
      </w:r>
      <w:r w:rsidR="009B1D5F">
        <w:rPr>
          <w:rFonts w:ascii="Book Antiqua" w:hAnsi="Book Antiqua"/>
          <w:b/>
          <w:sz w:val="26"/>
          <w:szCs w:val="26"/>
        </w:rPr>
        <w:t>Νοεμβρίου</w:t>
      </w:r>
      <w:r w:rsidR="00602C42" w:rsidRPr="002C166C">
        <w:rPr>
          <w:rFonts w:ascii="Book Antiqua" w:hAnsi="Book Antiqua"/>
          <w:b/>
          <w:sz w:val="26"/>
          <w:szCs w:val="26"/>
        </w:rPr>
        <w:t xml:space="preserve"> έως και την </w:t>
      </w:r>
      <w:r w:rsidR="00F936DE">
        <w:rPr>
          <w:rFonts w:ascii="Book Antiqua" w:hAnsi="Book Antiqua"/>
          <w:b/>
          <w:sz w:val="26"/>
          <w:szCs w:val="26"/>
        </w:rPr>
        <w:t>Δευτέρα</w:t>
      </w:r>
      <w:r w:rsidR="002C668D">
        <w:rPr>
          <w:rFonts w:ascii="Book Antiqua" w:hAnsi="Book Antiqua"/>
          <w:b/>
          <w:sz w:val="26"/>
          <w:szCs w:val="26"/>
        </w:rPr>
        <w:t xml:space="preserve"> </w:t>
      </w:r>
      <w:r w:rsidR="00EE3175">
        <w:rPr>
          <w:rFonts w:ascii="Book Antiqua" w:hAnsi="Book Antiqua"/>
          <w:b/>
          <w:sz w:val="26"/>
          <w:szCs w:val="26"/>
        </w:rPr>
        <w:t>4</w:t>
      </w:r>
      <w:r w:rsidR="002C668D">
        <w:rPr>
          <w:rFonts w:ascii="Book Antiqua" w:hAnsi="Book Antiqua"/>
          <w:b/>
          <w:sz w:val="26"/>
          <w:szCs w:val="26"/>
        </w:rPr>
        <w:t xml:space="preserve"> </w:t>
      </w:r>
      <w:r w:rsidR="009B1D5F">
        <w:rPr>
          <w:rFonts w:ascii="Book Antiqua" w:hAnsi="Book Antiqua"/>
          <w:b/>
          <w:sz w:val="26"/>
          <w:szCs w:val="26"/>
        </w:rPr>
        <w:t>Δεκεμβρί</w:t>
      </w:r>
      <w:r w:rsidR="002C668D">
        <w:rPr>
          <w:rFonts w:ascii="Book Antiqua" w:hAnsi="Book Antiqua"/>
          <w:b/>
          <w:sz w:val="26"/>
          <w:szCs w:val="26"/>
        </w:rPr>
        <w:t>ου 202</w:t>
      </w:r>
      <w:r w:rsidR="00F936DE">
        <w:rPr>
          <w:rFonts w:ascii="Book Antiqua" w:hAnsi="Book Antiqua"/>
          <w:b/>
          <w:sz w:val="26"/>
          <w:szCs w:val="26"/>
        </w:rPr>
        <w:t>3</w:t>
      </w:r>
      <w:r w:rsidR="00602C42" w:rsidRPr="002C166C">
        <w:rPr>
          <w:rFonts w:ascii="Book Antiqua" w:hAnsi="Book Antiqua"/>
          <w:b/>
          <w:sz w:val="26"/>
          <w:szCs w:val="26"/>
        </w:rPr>
        <w:t xml:space="preserve"> και ώρα 23:59.</w:t>
      </w:r>
    </w:p>
    <w:p w:rsidR="00602C42" w:rsidRPr="002C166C" w:rsidRDefault="00602C42" w:rsidP="00602C42">
      <w:pPr>
        <w:spacing w:line="240" w:lineRule="auto"/>
        <w:rPr>
          <w:rFonts w:ascii="Book Antiqua" w:hAnsi="Book Antiqua"/>
          <w:b/>
        </w:rPr>
      </w:pPr>
      <w:r>
        <w:rPr>
          <w:rFonts w:ascii="Book Antiqua" w:hAnsi="Book Antiqua"/>
        </w:rPr>
        <w:t xml:space="preserve">Τα μαθήματα πρέπει να δηλωθούν στον σύνδεσμο </w:t>
      </w:r>
      <w:hyperlink r:id="rId6" w:history="1">
        <w:r w:rsidRPr="00776FC9">
          <w:rPr>
            <w:rStyle w:val="-"/>
            <w:rFonts w:ascii="Book Antiqua" w:hAnsi="Book Antiqua"/>
            <w:lang w:val="en-US"/>
          </w:rPr>
          <w:t>https</w:t>
        </w:r>
        <w:r w:rsidRPr="00602C42">
          <w:rPr>
            <w:rStyle w:val="-"/>
            <w:rFonts w:ascii="Book Antiqua" w:hAnsi="Book Antiqua"/>
          </w:rPr>
          <w:t>://</w:t>
        </w:r>
        <w:r w:rsidRPr="00776FC9">
          <w:rPr>
            <w:rStyle w:val="-"/>
            <w:rFonts w:ascii="Book Antiqua" w:hAnsi="Book Antiqua"/>
            <w:lang w:val="en-US"/>
          </w:rPr>
          <w:t>progress</w:t>
        </w:r>
        <w:r w:rsidRPr="00602C42">
          <w:rPr>
            <w:rStyle w:val="-"/>
            <w:rFonts w:ascii="Book Antiqua" w:hAnsi="Book Antiqua"/>
          </w:rPr>
          <w:t>.</w:t>
        </w:r>
        <w:proofErr w:type="spellStart"/>
        <w:r w:rsidRPr="00776FC9">
          <w:rPr>
            <w:rStyle w:val="-"/>
            <w:rFonts w:ascii="Book Antiqua" w:hAnsi="Book Antiqua"/>
            <w:lang w:val="en-US"/>
          </w:rPr>
          <w:t>upatras</w:t>
        </w:r>
        <w:proofErr w:type="spellEnd"/>
        <w:r w:rsidRPr="00602C42">
          <w:rPr>
            <w:rStyle w:val="-"/>
            <w:rFonts w:ascii="Book Antiqua" w:hAnsi="Book Antiqua"/>
          </w:rPr>
          <w:t>.</w:t>
        </w:r>
        <w:r w:rsidRPr="00776FC9">
          <w:rPr>
            <w:rStyle w:val="-"/>
            <w:rFonts w:ascii="Book Antiqua" w:hAnsi="Book Antiqua"/>
            <w:lang w:val="en-US"/>
          </w:rPr>
          <w:t>gr</w:t>
        </w:r>
      </w:hyperlink>
      <w:r w:rsidRPr="00602C42">
        <w:rPr>
          <w:rFonts w:ascii="Book Antiqua" w:hAnsi="Book Antiqua"/>
        </w:rPr>
        <w:t xml:space="preserve">  </w:t>
      </w:r>
      <w:r w:rsidRPr="002C166C">
        <w:rPr>
          <w:rFonts w:ascii="Book Antiqua" w:hAnsi="Book Antiqua"/>
          <w:b/>
        </w:rPr>
        <w:t>ΚΑΙ ΜΟΝΟ.</w:t>
      </w:r>
    </w:p>
    <w:p w:rsidR="00602C42" w:rsidRDefault="00602C42" w:rsidP="002C166C">
      <w:pPr>
        <w:spacing w:line="240" w:lineRule="auto"/>
        <w:jc w:val="both"/>
        <w:rPr>
          <w:rFonts w:ascii="Book Antiqua" w:hAnsi="Book Antiqua"/>
        </w:rPr>
      </w:pPr>
      <w:r>
        <w:rPr>
          <w:rFonts w:ascii="Book Antiqua" w:hAnsi="Book Antiqua"/>
        </w:rPr>
        <w:t>Ενημερώνουμε τους φοιτητές /</w:t>
      </w:r>
      <w:proofErr w:type="spellStart"/>
      <w:r>
        <w:rPr>
          <w:rFonts w:ascii="Book Antiqua" w:hAnsi="Book Antiqua"/>
        </w:rPr>
        <w:t>τριες</w:t>
      </w:r>
      <w:proofErr w:type="spellEnd"/>
      <w:r>
        <w:rPr>
          <w:rFonts w:ascii="Book Antiqua" w:hAnsi="Book Antiqua"/>
        </w:rPr>
        <w:t xml:space="preserve"> ότι οι δηλώσεις των μαθημάτων για το </w:t>
      </w:r>
      <w:r w:rsidR="009B1D5F">
        <w:rPr>
          <w:rFonts w:ascii="Book Antiqua" w:hAnsi="Book Antiqua"/>
        </w:rPr>
        <w:t>χειμ</w:t>
      </w:r>
      <w:r>
        <w:rPr>
          <w:rFonts w:ascii="Book Antiqua" w:hAnsi="Book Antiqua"/>
        </w:rPr>
        <w:t>ερινό εξάμηνο του ακαδημαϊκού έτους 20</w:t>
      </w:r>
      <w:r w:rsidR="00E143FE">
        <w:rPr>
          <w:rFonts w:ascii="Book Antiqua" w:hAnsi="Book Antiqua"/>
        </w:rPr>
        <w:t>2</w:t>
      </w:r>
      <w:r w:rsidR="00F936DE">
        <w:rPr>
          <w:rFonts w:ascii="Book Antiqua" w:hAnsi="Book Antiqua"/>
        </w:rPr>
        <w:t>3</w:t>
      </w:r>
      <w:r>
        <w:rPr>
          <w:rFonts w:ascii="Book Antiqua" w:hAnsi="Book Antiqua"/>
        </w:rPr>
        <w:t xml:space="preserve"> – 202</w:t>
      </w:r>
      <w:r w:rsidR="00F936DE">
        <w:rPr>
          <w:rFonts w:ascii="Book Antiqua" w:hAnsi="Book Antiqua"/>
        </w:rPr>
        <w:t>4</w:t>
      </w:r>
      <w:r>
        <w:rPr>
          <w:rFonts w:ascii="Book Antiqua" w:hAnsi="Book Antiqua"/>
        </w:rPr>
        <w:t xml:space="preserve"> θ</w:t>
      </w:r>
      <w:r w:rsidR="00E143FE">
        <w:rPr>
          <w:rFonts w:ascii="Book Antiqua" w:hAnsi="Book Antiqua"/>
        </w:rPr>
        <w:t>α</w:t>
      </w:r>
      <w:r>
        <w:rPr>
          <w:rFonts w:ascii="Book Antiqua" w:hAnsi="Book Antiqua"/>
        </w:rPr>
        <w:t xml:space="preserve"> πρέπει να γίνουν πολύ προσεκτικά με βάση τον </w:t>
      </w:r>
      <w:r w:rsidR="00316A1D">
        <w:rPr>
          <w:rFonts w:ascii="Book Antiqua" w:hAnsi="Book Antiqua"/>
        </w:rPr>
        <w:t xml:space="preserve">κανονισμό </w:t>
      </w:r>
      <w:r>
        <w:rPr>
          <w:rFonts w:ascii="Book Antiqua" w:hAnsi="Book Antiqua"/>
        </w:rPr>
        <w:t xml:space="preserve">σπουδών </w:t>
      </w:r>
      <w:r w:rsidR="00316A1D">
        <w:rPr>
          <w:rFonts w:ascii="Book Antiqua" w:hAnsi="Book Antiqua"/>
        </w:rPr>
        <w:t xml:space="preserve">καθώς </w:t>
      </w:r>
      <w:r>
        <w:rPr>
          <w:rFonts w:ascii="Book Antiqua" w:hAnsi="Book Antiqua"/>
        </w:rPr>
        <w:t>και το ωρολόγιο πρόγραμμα</w:t>
      </w:r>
      <w:r w:rsidR="00316A1D">
        <w:rPr>
          <w:rFonts w:ascii="Book Antiqua" w:hAnsi="Book Antiqua"/>
        </w:rPr>
        <w:t xml:space="preserve"> τα οποία έχουν αναρτηθεί στην ιστοσελίδα του Τμήματος</w:t>
      </w:r>
      <w:r>
        <w:rPr>
          <w:rFonts w:ascii="Book Antiqua" w:hAnsi="Book Antiqua"/>
        </w:rPr>
        <w:t>.</w:t>
      </w:r>
    </w:p>
    <w:p w:rsidR="00602C42" w:rsidRPr="002C166C" w:rsidRDefault="008C6894" w:rsidP="002130BC">
      <w:pPr>
        <w:spacing w:line="360" w:lineRule="auto"/>
        <w:jc w:val="both"/>
        <w:rPr>
          <w:rFonts w:ascii="Book Antiqua" w:hAnsi="Book Antiqua"/>
          <w:b/>
          <w:u w:val="single"/>
        </w:rPr>
      </w:pPr>
      <w:r w:rsidRPr="002C166C">
        <w:rPr>
          <w:rFonts w:ascii="Book Antiqua" w:hAnsi="Book Antiqua"/>
          <w:b/>
          <w:u w:val="single"/>
        </w:rPr>
        <w:t>Φοιτητής/</w:t>
      </w:r>
      <w:proofErr w:type="spellStart"/>
      <w:r w:rsidRPr="002C166C">
        <w:rPr>
          <w:rFonts w:ascii="Book Antiqua" w:hAnsi="Book Antiqua"/>
          <w:b/>
          <w:u w:val="single"/>
        </w:rPr>
        <w:t>τρια</w:t>
      </w:r>
      <w:proofErr w:type="spellEnd"/>
      <w:r w:rsidRPr="002C166C">
        <w:rPr>
          <w:rFonts w:ascii="Book Antiqua" w:hAnsi="Book Antiqua"/>
          <w:b/>
          <w:u w:val="single"/>
        </w:rPr>
        <w:t xml:space="preserve"> που δεν έκανε δήλωση μαθημάτων στο σύνδεσμο </w:t>
      </w:r>
      <w:hyperlink r:id="rId7" w:history="1">
        <w:r w:rsidRPr="002C166C">
          <w:rPr>
            <w:rStyle w:val="-"/>
            <w:rFonts w:ascii="Book Antiqua" w:hAnsi="Book Antiqua"/>
            <w:b/>
            <w:lang w:val="en-US"/>
          </w:rPr>
          <w:t>https</w:t>
        </w:r>
        <w:r w:rsidRPr="002C166C">
          <w:rPr>
            <w:rStyle w:val="-"/>
            <w:rFonts w:ascii="Book Antiqua" w:hAnsi="Book Antiqua"/>
            <w:b/>
          </w:rPr>
          <w:t>://</w:t>
        </w:r>
        <w:r w:rsidRPr="002C166C">
          <w:rPr>
            <w:rStyle w:val="-"/>
            <w:rFonts w:ascii="Book Antiqua" w:hAnsi="Book Antiqua"/>
            <w:b/>
            <w:lang w:val="en-US"/>
          </w:rPr>
          <w:t>progress</w:t>
        </w:r>
        <w:r w:rsidRPr="002C166C">
          <w:rPr>
            <w:rStyle w:val="-"/>
            <w:rFonts w:ascii="Book Antiqua" w:hAnsi="Book Antiqua"/>
            <w:b/>
          </w:rPr>
          <w:t>.</w:t>
        </w:r>
        <w:proofErr w:type="spellStart"/>
        <w:r w:rsidRPr="002C166C">
          <w:rPr>
            <w:rStyle w:val="-"/>
            <w:rFonts w:ascii="Book Antiqua" w:hAnsi="Book Antiqua"/>
            <w:b/>
            <w:lang w:val="en-US"/>
          </w:rPr>
          <w:t>upatras</w:t>
        </w:r>
        <w:proofErr w:type="spellEnd"/>
        <w:r w:rsidRPr="002C166C">
          <w:rPr>
            <w:rStyle w:val="-"/>
            <w:rFonts w:ascii="Book Antiqua" w:hAnsi="Book Antiqua"/>
            <w:b/>
          </w:rPr>
          <w:t>.</w:t>
        </w:r>
        <w:r w:rsidRPr="002C166C">
          <w:rPr>
            <w:rStyle w:val="-"/>
            <w:rFonts w:ascii="Book Antiqua" w:hAnsi="Book Antiqua"/>
            <w:b/>
            <w:lang w:val="en-US"/>
          </w:rPr>
          <w:t>gr</w:t>
        </w:r>
      </w:hyperlink>
      <w:r w:rsidRPr="002C166C">
        <w:rPr>
          <w:rFonts w:ascii="Book Antiqua" w:hAnsi="Book Antiqua"/>
          <w:b/>
          <w:u w:val="single"/>
        </w:rPr>
        <w:t xml:space="preserve"> για τα μαθήματα του τρέχοντος εξαμήνου, δεν θα εμφανίζεται στις λίστες με τις δηλώσεις των μαθημάτων, δεν θα μπορεί να κατοχυρώσει βαθμό από τη συγκεκριμένη εξεταστική</w:t>
      </w:r>
      <w:r w:rsidR="007C7104">
        <w:rPr>
          <w:rFonts w:ascii="Book Antiqua" w:hAnsi="Book Antiqua"/>
          <w:b/>
          <w:u w:val="single"/>
        </w:rPr>
        <w:t xml:space="preserve"> καθώς και να λάβει μέρος στην επαναληπτική εξεταστική του Σεπτεμβρίου </w:t>
      </w:r>
      <w:r w:rsidRPr="002C166C">
        <w:rPr>
          <w:rFonts w:ascii="Book Antiqua" w:hAnsi="Book Antiqua"/>
          <w:b/>
          <w:u w:val="single"/>
        </w:rPr>
        <w:t>.</w:t>
      </w:r>
    </w:p>
    <w:p w:rsidR="007C7104" w:rsidRDefault="007C7104" w:rsidP="00842CC8">
      <w:pPr>
        <w:spacing w:line="240" w:lineRule="auto"/>
        <w:jc w:val="both"/>
        <w:rPr>
          <w:rFonts w:cstheme="minorHAnsi"/>
          <w:b/>
          <w:sz w:val="28"/>
          <w:szCs w:val="28"/>
          <w:u w:val="single"/>
        </w:rPr>
      </w:pPr>
      <w:r>
        <w:rPr>
          <w:rFonts w:cstheme="minorHAnsi"/>
          <w:b/>
          <w:sz w:val="28"/>
          <w:szCs w:val="28"/>
          <w:u w:val="single"/>
        </w:rPr>
        <w:t xml:space="preserve">Για τους φοιτητές του </w:t>
      </w:r>
      <w:proofErr w:type="spellStart"/>
      <w:r>
        <w:rPr>
          <w:rFonts w:cstheme="minorHAnsi"/>
          <w:b/>
          <w:sz w:val="28"/>
          <w:szCs w:val="28"/>
          <w:u w:val="single"/>
        </w:rPr>
        <w:t>Α΄έτους</w:t>
      </w:r>
      <w:proofErr w:type="spellEnd"/>
      <w:r w:rsidR="0046534A">
        <w:rPr>
          <w:rFonts w:cstheme="minorHAnsi"/>
          <w:b/>
          <w:sz w:val="28"/>
          <w:szCs w:val="28"/>
          <w:u w:val="single"/>
        </w:rPr>
        <w:t xml:space="preserve"> σπουδών:</w:t>
      </w:r>
    </w:p>
    <w:p w:rsidR="008C6894" w:rsidRDefault="00842CC8" w:rsidP="00842CC8">
      <w:pPr>
        <w:spacing w:line="240" w:lineRule="auto"/>
        <w:jc w:val="both"/>
        <w:rPr>
          <w:rFonts w:cstheme="minorHAnsi"/>
          <w:b/>
          <w:sz w:val="28"/>
          <w:szCs w:val="28"/>
          <w:u w:val="single"/>
        </w:rPr>
      </w:pPr>
      <w:r w:rsidRPr="00842CC8">
        <w:rPr>
          <w:rFonts w:cstheme="minorHAnsi"/>
          <w:b/>
          <w:sz w:val="28"/>
          <w:szCs w:val="28"/>
          <w:u w:val="single"/>
        </w:rPr>
        <w:t xml:space="preserve">Οι φοιτητές του Α΄ </w:t>
      </w:r>
      <w:r>
        <w:rPr>
          <w:rFonts w:cstheme="minorHAnsi"/>
          <w:b/>
          <w:sz w:val="28"/>
          <w:szCs w:val="28"/>
          <w:u w:val="single"/>
        </w:rPr>
        <w:t>έτους</w:t>
      </w:r>
      <w:r w:rsidRPr="00842CC8">
        <w:rPr>
          <w:rFonts w:cstheme="minorHAnsi"/>
          <w:b/>
          <w:sz w:val="28"/>
          <w:szCs w:val="28"/>
          <w:u w:val="single"/>
        </w:rPr>
        <w:t xml:space="preserve"> οφείλουν να δηλώσουν πέντε(5) υποχρεωτικά μαθήμα</w:t>
      </w:r>
      <w:r w:rsidRPr="00842CC8">
        <w:rPr>
          <w:rFonts w:cstheme="minorHAnsi"/>
          <w:b/>
          <w:sz w:val="28"/>
          <w:szCs w:val="28"/>
          <w:u w:val="single"/>
        </w:rPr>
        <w:softHyphen/>
        <w:t>τα και ένα (1) επιλογής ανά εξάμηνο.</w:t>
      </w:r>
    </w:p>
    <w:p w:rsidR="00B64B85" w:rsidRDefault="00B64B85" w:rsidP="00842CC8">
      <w:pPr>
        <w:spacing w:line="240" w:lineRule="auto"/>
        <w:jc w:val="both"/>
        <w:rPr>
          <w:rFonts w:cstheme="minorHAnsi"/>
          <w:b/>
          <w:sz w:val="28"/>
          <w:szCs w:val="28"/>
          <w:u w:val="single"/>
        </w:rPr>
      </w:pPr>
    </w:p>
    <w:p w:rsidR="0046534A" w:rsidRDefault="00B64B85" w:rsidP="00842CC8">
      <w:pPr>
        <w:spacing w:line="240" w:lineRule="auto"/>
        <w:jc w:val="both"/>
        <w:rPr>
          <w:rFonts w:cstheme="minorHAnsi"/>
          <w:b/>
          <w:sz w:val="28"/>
          <w:szCs w:val="28"/>
          <w:u w:val="single"/>
        </w:rPr>
      </w:pPr>
      <w:r>
        <w:rPr>
          <w:rFonts w:cstheme="minorHAnsi"/>
          <w:b/>
          <w:sz w:val="28"/>
          <w:szCs w:val="28"/>
          <w:u w:val="single"/>
        </w:rPr>
        <w:lastRenderedPageBreak/>
        <w:t>Για τους φοιτητές που έχουν επιλέξει την κατεύθυνση της Εκπαιδευτικών Δημοτικής Εκπαίδευσης ισχύουν τα εξής</w:t>
      </w:r>
    </w:p>
    <w:p w:rsidR="00F936DE" w:rsidRDefault="00F936DE" w:rsidP="00F936DE">
      <w:pPr>
        <w:widowControl w:val="0"/>
        <w:spacing w:line="220" w:lineRule="exact"/>
        <w:ind w:left="102"/>
        <w:rPr>
          <w:rFonts w:eastAsia="Book Antiqua" w:cstheme="minorHAnsi"/>
          <w:sz w:val="18"/>
          <w:szCs w:val="18"/>
        </w:rPr>
      </w:pPr>
      <w:r>
        <w:rPr>
          <w:rFonts w:cstheme="minorHAnsi"/>
          <w:sz w:val="18"/>
          <w:szCs w:val="18"/>
        </w:rPr>
        <w:t>α) Το μάθημα</w:t>
      </w:r>
      <w:r>
        <w:rPr>
          <w:rFonts w:eastAsia="Book Antiqua" w:cstheme="minorHAnsi"/>
          <w:position w:val="1"/>
          <w:sz w:val="18"/>
          <w:szCs w:val="18"/>
        </w:rPr>
        <w:t xml:space="preserve"> ESW</w:t>
      </w:r>
      <w:r>
        <w:rPr>
          <w:rFonts w:eastAsia="Book Antiqua" w:cstheme="minorHAnsi"/>
          <w:spacing w:val="1"/>
          <w:position w:val="1"/>
          <w:sz w:val="18"/>
          <w:szCs w:val="18"/>
        </w:rPr>
        <w:t>_</w:t>
      </w:r>
      <w:r>
        <w:rPr>
          <w:rFonts w:eastAsia="Book Antiqua" w:cstheme="minorHAnsi"/>
          <w:spacing w:val="-1"/>
          <w:position w:val="1"/>
          <w:sz w:val="18"/>
          <w:szCs w:val="18"/>
        </w:rPr>
        <w:t>2</w:t>
      </w:r>
      <w:r>
        <w:rPr>
          <w:rFonts w:eastAsia="Book Antiqua" w:cstheme="minorHAnsi"/>
          <w:spacing w:val="1"/>
          <w:position w:val="1"/>
          <w:sz w:val="18"/>
          <w:szCs w:val="18"/>
        </w:rPr>
        <w:t>0</w:t>
      </w:r>
      <w:r>
        <w:rPr>
          <w:rFonts w:eastAsia="Book Antiqua" w:cstheme="minorHAnsi"/>
          <w:position w:val="1"/>
          <w:sz w:val="18"/>
          <w:szCs w:val="18"/>
        </w:rPr>
        <w:t xml:space="preserve">8 </w:t>
      </w:r>
      <w:r>
        <w:rPr>
          <w:rFonts w:cstheme="minorHAnsi"/>
          <w:sz w:val="18"/>
          <w:szCs w:val="18"/>
        </w:rPr>
        <w:t xml:space="preserve"> «</w:t>
      </w:r>
      <w:r>
        <w:rPr>
          <w:rFonts w:eastAsia="Book Antiqua" w:cstheme="minorHAnsi"/>
          <w:position w:val="1"/>
          <w:sz w:val="18"/>
          <w:szCs w:val="18"/>
        </w:rPr>
        <w:t>Δ</w:t>
      </w:r>
      <w:r>
        <w:rPr>
          <w:rFonts w:eastAsia="Book Antiqua" w:cstheme="minorHAnsi"/>
          <w:spacing w:val="1"/>
          <w:position w:val="1"/>
          <w:sz w:val="18"/>
          <w:szCs w:val="18"/>
        </w:rPr>
        <w:t>ίκ</w:t>
      </w:r>
      <w:r>
        <w:rPr>
          <w:rFonts w:eastAsia="Book Antiqua" w:cstheme="minorHAnsi"/>
          <w:spacing w:val="-1"/>
          <w:position w:val="1"/>
          <w:sz w:val="18"/>
          <w:szCs w:val="18"/>
        </w:rPr>
        <w:t>τυ</w:t>
      </w:r>
      <w:r>
        <w:rPr>
          <w:rFonts w:eastAsia="Book Antiqua" w:cstheme="minorHAnsi"/>
          <w:position w:val="1"/>
          <w:sz w:val="18"/>
          <w:szCs w:val="18"/>
        </w:rPr>
        <w:t xml:space="preserve">α </w:t>
      </w:r>
      <w:r>
        <w:rPr>
          <w:rFonts w:eastAsia="Book Antiqua" w:cstheme="minorHAnsi"/>
          <w:spacing w:val="-1"/>
          <w:position w:val="1"/>
          <w:sz w:val="18"/>
          <w:szCs w:val="18"/>
        </w:rPr>
        <w:t>Κ</w:t>
      </w:r>
      <w:r>
        <w:rPr>
          <w:rFonts w:eastAsia="Book Antiqua" w:cstheme="minorHAnsi"/>
          <w:position w:val="1"/>
          <w:sz w:val="18"/>
          <w:szCs w:val="18"/>
        </w:rPr>
        <w:t>οινωνι</w:t>
      </w:r>
      <w:r>
        <w:rPr>
          <w:rFonts w:eastAsia="Book Antiqua" w:cstheme="minorHAnsi"/>
          <w:spacing w:val="1"/>
          <w:position w:val="1"/>
          <w:sz w:val="18"/>
          <w:szCs w:val="18"/>
        </w:rPr>
        <w:t>κ</w:t>
      </w:r>
      <w:r>
        <w:rPr>
          <w:rFonts w:eastAsia="Book Antiqua" w:cstheme="minorHAnsi"/>
          <w:position w:val="1"/>
          <w:sz w:val="18"/>
          <w:szCs w:val="18"/>
        </w:rPr>
        <w:t xml:space="preserve">ής </w:t>
      </w:r>
      <w:r>
        <w:rPr>
          <w:rFonts w:eastAsia="Book Antiqua" w:cstheme="minorHAnsi"/>
          <w:sz w:val="18"/>
          <w:szCs w:val="18"/>
        </w:rPr>
        <w:t>Πολιτι</w:t>
      </w:r>
      <w:r>
        <w:rPr>
          <w:rFonts w:eastAsia="Book Antiqua" w:cstheme="minorHAnsi"/>
          <w:spacing w:val="1"/>
          <w:sz w:val="18"/>
          <w:szCs w:val="18"/>
        </w:rPr>
        <w:t>κ</w:t>
      </w:r>
      <w:r>
        <w:rPr>
          <w:rFonts w:eastAsia="Book Antiqua" w:cstheme="minorHAnsi"/>
          <w:sz w:val="18"/>
          <w:szCs w:val="18"/>
        </w:rPr>
        <w:t>ής» δεν θα διδαχθεί το 2023-2024</w:t>
      </w:r>
    </w:p>
    <w:p w:rsidR="00F936DE" w:rsidRDefault="00F936DE" w:rsidP="00F936DE">
      <w:pPr>
        <w:widowControl w:val="0"/>
        <w:spacing w:line="220" w:lineRule="exact"/>
        <w:ind w:left="102"/>
        <w:rPr>
          <w:rFonts w:eastAsia="Book Antiqua" w:cstheme="minorHAnsi"/>
          <w:sz w:val="18"/>
          <w:szCs w:val="18"/>
        </w:rPr>
      </w:pPr>
      <w:r>
        <w:rPr>
          <w:rFonts w:eastAsia="Book Antiqua" w:cstheme="minorHAnsi"/>
          <w:sz w:val="18"/>
          <w:szCs w:val="18"/>
        </w:rPr>
        <w:t xml:space="preserve">β) Το μάθημα </w:t>
      </w:r>
      <w:r>
        <w:rPr>
          <w:rFonts w:cstheme="minorHAnsi"/>
          <w:sz w:val="18"/>
          <w:szCs w:val="18"/>
        </w:rPr>
        <w:t xml:space="preserve">ESW_211  «Κοινωνική Εργασία με Παιδιά και Εφήβους» δεν  </w:t>
      </w:r>
      <w:r>
        <w:rPr>
          <w:rFonts w:eastAsia="Book Antiqua" w:cstheme="minorHAnsi"/>
          <w:sz w:val="18"/>
          <w:szCs w:val="18"/>
        </w:rPr>
        <w:t>θα προσφερθεί  το 2023-2024</w:t>
      </w:r>
    </w:p>
    <w:p w:rsidR="00F936DE" w:rsidRDefault="00F936DE" w:rsidP="00F936DE">
      <w:pPr>
        <w:widowControl w:val="0"/>
        <w:rPr>
          <w:rFonts w:cstheme="minorHAnsi"/>
          <w:sz w:val="18"/>
          <w:szCs w:val="18"/>
        </w:rPr>
      </w:pPr>
      <w:r>
        <w:rPr>
          <w:rFonts w:eastAsia="Book Antiqua" w:cstheme="minorHAnsi"/>
          <w:sz w:val="18"/>
          <w:szCs w:val="18"/>
        </w:rPr>
        <w:t xml:space="preserve">   γ) </w:t>
      </w:r>
      <w:r>
        <w:rPr>
          <w:rFonts w:cstheme="minorHAnsi"/>
          <w:sz w:val="18"/>
          <w:szCs w:val="18"/>
        </w:rPr>
        <w:t xml:space="preserve">Το μάθημα ESW_213 “Βυζαντινή Ιστορία» δεν θα προσφερθεί το </w:t>
      </w:r>
      <w:proofErr w:type="spellStart"/>
      <w:r>
        <w:rPr>
          <w:rFonts w:cstheme="minorHAnsi"/>
          <w:sz w:val="18"/>
          <w:szCs w:val="18"/>
        </w:rPr>
        <w:t>ακαδ</w:t>
      </w:r>
      <w:proofErr w:type="spellEnd"/>
      <w:r>
        <w:rPr>
          <w:rFonts w:cstheme="minorHAnsi"/>
          <w:sz w:val="18"/>
          <w:szCs w:val="18"/>
        </w:rPr>
        <w:t>. έτος 2023 – 2024</w:t>
      </w:r>
    </w:p>
    <w:p w:rsidR="00F936DE" w:rsidRDefault="00F936DE" w:rsidP="00F936DE">
      <w:pPr>
        <w:widowControl w:val="0"/>
        <w:rPr>
          <w:rFonts w:cstheme="minorHAnsi"/>
          <w:sz w:val="18"/>
          <w:szCs w:val="18"/>
        </w:rPr>
      </w:pPr>
      <w:r>
        <w:rPr>
          <w:rFonts w:cstheme="minorHAnsi"/>
          <w:sz w:val="18"/>
          <w:szCs w:val="18"/>
        </w:rPr>
        <w:t xml:space="preserve">  (δ) Το μάθημα ESW_307 “Θεωρία &amp; Μεθοδολογία της Ποιοτικής Έρευνας»  δεν θα προσφερθεί το </w:t>
      </w:r>
      <w:proofErr w:type="spellStart"/>
      <w:r>
        <w:rPr>
          <w:rFonts w:cstheme="minorHAnsi"/>
          <w:sz w:val="18"/>
          <w:szCs w:val="18"/>
        </w:rPr>
        <w:t>ακαδ</w:t>
      </w:r>
      <w:proofErr w:type="spellEnd"/>
      <w:r>
        <w:rPr>
          <w:rFonts w:cstheme="minorHAnsi"/>
          <w:sz w:val="18"/>
          <w:szCs w:val="18"/>
        </w:rPr>
        <w:t xml:space="preserve">. έτος </w:t>
      </w:r>
      <w:r w:rsidR="002F5CB7" w:rsidRPr="002F5CB7">
        <w:rPr>
          <w:rFonts w:cstheme="minorHAnsi"/>
          <w:sz w:val="18"/>
          <w:szCs w:val="18"/>
        </w:rPr>
        <w:t xml:space="preserve">  </w:t>
      </w:r>
      <w:r w:rsidR="00DE7A27">
        <w:rPr>
          <w:rFonts w:cstheme="minorHAnsi"/>
          <w:sz w:val="18"/>
          <w:szCs w:val="18"/>
        </w:rPr>
        <w:t xml:space="preserve"> </w:t>
      </w:r>
      <w:r>
        <w:rPr>
          <w:rFonts w:cstheme="minorHAnsi"/>
          <w:sz w:val="18"/>
          <w:szCs w:val="18"/>
        </w:rPr>
        <w:t>2023 – 2024</w:t>
      </w:r>
    </w:p>
    <w:p w:rsidR="00F936DE" w:rsidRDefault="00F936DE" w:rsidP="00F936DE">
      <w:pPr>
        <w:widowControl w:val="0"/>
        <w:rPr>
          <w:rFonts w:cstheme="minorHAnsi"/>
          <w:sz w:val="18"/>
          <w:szCs w:val="18"/>
        </w:rPr>
      </w:pPr>
      <w:r>
        <w:rPr>
          <w:rFonts w:cstheme="minorHAnsi"/>
          <w:sz w:val="18"/>
          <w:szCs w:val="18"/>
        </w:rPr>
        <w:t xml:space="preserve">   (ε) το μάθημα ESW_313 </w:t>
      </w:r>
      <w:r>
        <w:rPr>
          <w:rFonts w:eastAsia="Book Antiqua" w:cstheme="minorHAnsi"/>
          <w:position w:val="1"/>
          <w:sz w:val="18"/>
          <w:szCs w:val="18"/>
        </w:rPr>
        <w:t>Πρα</w:t>
      </w:r>
      <w:r>
        <w:rPr>
          <w:rFonts w:eastAsia="Book Antiqua" w:cstheme="minorHAnsi"/>
          <w:spacing w:val="1"/>
          <w:position w:val="1"/>
          <w:sz w:val="18"/>
          <w:szCs w:val="18"/>
        </w:rPr>
        <w:t>κ</w:t>
      </w:r>
      <w:r>
        <w:rPr>
          <w:rFonts w:eastAsia="Book Antiqua" w:cstheme="minorHAnsi"/>
          <w:spacing w:val="-1"/>
          <w:position w:val="1"/>
          <w:sz w:val="18"/>
          <w:szCs w:val="18"/>
        </w:rPr>
        <w:t>τ</w:t>
      </w:r>
      <w:r>
        <w:rPr>
          <w:rFonts w:eastAsia="Book Antiqua" w:cstheme="minorHAnsi"/>
          <w:spacing w:val="-2"/>
          <w:position w:val="1"/>
          <w:sz w:val="18"/>
          <w:szCs w:val="18"/>
        </w:rPr>
        <w:t>ι</w:t>
      </w:r>
      <w:r>
        <w:rPr>
          <w:rFonts w:eastAsia="Book Antiqua" w:cstheme="minorHAnsi"/>
          <w:spacing w:val="1"/>
          <w:position w:val="1"/>
          <w:sz w:val="18"/>
          <w:szCs w:val="18"/>
        </w:rPr>
        <w:t>κ</w:t>
      </w:r>
      <w:r>
        <w:rPr>
          <w:rFonts w:eastAsia="Book Antiqua" w:cstheme="minorHAnsi"/>
          <w:position w:val="1"/>
          <w:sz w:val="18"/>
          <w:szCs w:val="18"/>
        </w:rPr>
        <w:t xml:space="preserve">ή </w:t>
      </w:r>
      <w:r>
        <w:rPr>
          <w:rFonts w:eastAsia="Book Antiqua" w:cstheme="minorHAnsi"/>
          <w:spacing w:val="-1"/>
          <w:sz w:val="18"/>
          <w:szCs w:val="18"/>
        </w:rPr>
        <w:t>Ά</w:t>
      </w:r>
      <w:r>
        <w:rPr>
          <w:rFonts w:eastAsia="Book Antiqua" w:cstheme="minorHAnsi"/>
          <w:spacing w:val="1"/>
          <w:sz w:val="18"/>
          <w:szCs w:val="18"/>
        </w:rPr>
        <w:t>σκ</w:t>
      </w:r>
      <w:r>
        <w:rPr>
          <w:rFonts w:eastAsia="Book Antiqua" w:cstheme="minorHAnsi"/>
          <w:sz w:val="18"/>
          <w:szCs w:val="18"/>
        </w:rPr>
        <w:t>η</w:t>
      </w:r>
      <w:r>
        <w:rPr>
          <w:rFonts w:eastAsia="Book Antiqua" w:cstheme="minorHAnsi"/>
          <w:spacing w:val="1"/>
          <w:sz w:val="18"/>
          <w:szCs w:val="18"/>
        </w:rPr>
        <w:t>σ</w:t>
      </w:r>
      <w:r>
        <w:rPr>
          <w:rFonts w:eastAsia="Book Antiqua" w:cstheme="minorHAnsi"/>
          <w:sz w:val="18"/>
          <w:szCs w:val="18"/>
        </w:rPr>
        <w:t xml:space="preserve">η </w:t>
      </w:r>
      <w:r>
        <w:rPr>
          <w:rFonts w:eastAsia="Book Antiqua" w:cstheme="minorHAnsi"/>
          <w:spacing w:val="-1"/>
          <w:sz w:val="18"/>
          <w:szCs w:val="18"/>
        </w:rPr>
        <w:t>Ι</w:t>
      </w:r>
      <w:r>
        <w:rPr>
          <w:rFonts w:eastAsia="Book Antiqua" w:cstheme="minorHAnsi"/>
          <w:sz w:val="18"/>
          <w:szCs w:val="18"/>
        </w:rPr>
        <w:t>Ι: Δ</w:t>
      </w:r>
      <w:r>
        <w:rPr>
          <w:rFonts w:eastAsia="Book Antiqua" w:cstheme="minorHAnsi"/>
          <w:spacing w:val="1"/>
          <w:sz w:val="18"/>
          <w:szCs w:val="18"/>
        </w:rPr>
        <w:t>ι</w:t>
      </w:r>
      <w:r>
        <w:rPr>
          <w:rFonts w:eastAsia="Book Antiqua" w:cstheme="minorHAnsi"/>
          <w:spacing w:val="-1"/>
          <w:sz w:val="18"/>
          <w:szCs w:val="18"/>
        </w:rPr>
        <w:t>δ</w:t>
      </w:r>
      <w:r>
        <w:rPr>
          <w:rFonts w:eastAsia="Book Antiqua" w:cstheme="minorHAnsi"/>
          <w:sz w:val="18"/>
          <w:szCs w:val="18"/>
        </w:rPr>
        <w:t>α</w:t>
      </w:r>
      <w:r>
        <w:rPr>
          <w:rFonts w:eastAsia="Book Antiqua" w:cstheme="minorHAnsi"/>
          <w:spacing w:val="1"/>
          <w:sz w:val="18"/>
          <w:szCs w:val="18"/>
        </w:rPr>
        <w:t>κ</w:t>
      </w:r>
      <w:r>
        <w:rPr>
          <w:rFonts w:eastAsia="Book Antiqua" w:cstheme="minorHAnsi"/>
          <w:spacing w:val="-1"/>
          <w:sz w:val="18"/>
          <w:szCs w:val="18"/>
        </w:rPr>
        <w:t>τ</w:t>
      </w:r>
      <w:r>
        <w:rPr>
          <w:rFonts w:eastAsia="Book Antiqua" w:cstheme="minorHAnsi"/>
          <w:sz w:val="18"/>
          <w:szCs w:val="18"/>
        </w:rPr>
        <w:t>ι</w:t>
      </w:r>
      <w:r>
        <w:rPr>
          <w:rFonts w:eastAsia="Book Antiqua" w:cstheme="minorHAnsi"/>
          <w:spacing w:val="-1"/>
          <w:sz w:val="18"/>
          <w:szCs w:val="18"/>
        </w:rPr>
        <w:t>κ</w:t>
      </w:r>
      <w:r>
        <w:rPr>
          <w:rFonts w:eastAsia="Book Antiqua" w:cstheme="minorHAnsi"/>
          <w:sz w:val="18"/>
          <w:szCs w:val="18"/>
        </w:rPr>
        <w:t xml:space="preserve">ή </w:t>
      </w:r>
      <w:r>
        <w:rPr>
          <w:rFonts w:eastAsia="Book Antiqua" w:cstheme="minorHAnsi"/>
          <w:spacing w:val="-1"/>
          <w:sz w:val="18"/>
          <w:szCs w:val="18"/>
        </w:rPr>
        <w:t>τ</w:t>
      </w:r>
      <w:r>
        <w:rPr>
          <w:rFonts w:eastAsia="Book Antiqua" w:cstheme="minorHAnsi"/>
          <w:sz w:val="18"/>
          <w:szCs w:val="18"/>
        </w:rPr>
        <w:t xml:space="preserve">ης </w:t>
      </w:r>
      <w:r>
        <w:rPr>
          <w:rFonts w:eastAsia="Book Antiqua" w:cstheme="minorHAnsi"/>
          <w:spacing w:val="-1"/>
          <w:sz w:val="18"/>
          <w:szCs w:val="18"/>
        </w:rPr>
        <w:t>Απ</w:t>
      </w:r>
      <w:r>
        <w:rPr>
          <w:rFonts w:eastAsia="Book Antiqua" w:cstheme="minorHAnsi"/>
          <w:sz w:val="18"/>
          <w:szCs w:val="18"/>
        </w:rPr>
        <w:t>ο</w:t>
      </w:r>
      <w:r>
        <w:rPr>
          <w:rFonts w:eastAsia="Book Antiqua" w:cstheme="minorHAnsi"/>
          <w:spacing w:val="-1"/>
          <w:sz w:val="18"/>
          <w:szCs w:val="18"/>
        </w:rPr>
        <w:t>τ</w:t>
      </w:r>
      <w:r>
        <w:rPr>
          <w:rFonts w:eastAsia="Book Antiqua" w:cstheme="minorHAnsi"/>
          <w:sz w:val="18"/>
          <w:szCs w:val="18"/>
        </w:rPr>
        <w:t>ελε</w:t>
      </w:r>
      <w:r>
        <w:rPr>
          <w:rFonts w:eastAsia="Book Antiqua" w:cstheme="minorHAnsi"/>
          <w:spacing w:val="1"/>
          <w:sz w:val="18"/>
          <w:szCs w:val="18"/>
        </w:rPr>
        <w:t>σ</w:t>
      </w:r>
      <w:r>
        <w:rPr>
          <w:rFonts w:eastAsia="Book Antiqua" w:cstheme="minorHAnsi"/>
          <w:sz w:val="18"/>
          <w:szCs w:val="18"/>
        </w:rPr>
        <w:t>μα</w:t>
      </w:r>
      <w:r>
        <w:rPr>
          <w:rFonts w:eastAsia="Book Antiqua" w:cstheme="minorHAnsi"/>
          <w:spacing w:val="-1"/>
          <w:sz w:val="18"/>
          <w:szCs w:val="18"/>
        </w:rPr>
        <w:t>τ</w:t>
      </w:r>
      <w:r>
        <w:rPr>
          <w:rFonts w:eastAsia="Book Antiqua" w:cstheme="minorHAnsi"/>
          <w:sz w:val="18"/>
          <w:szCs w:val="18"/>
        </w:rPr>
        <w:t>ι</w:t>
      </w:r>
      <w:r>
        <w:rPr>
          <w:rFonts w:eastAsia="Book Antiqua" w:cstheme="minorHAnsi"/>
          <w:spacing w:val="1"/>
          <w:sz w:val="18"/>
          <w:szCs w:val="18"/>
        </w:rPr>
        <w:t>κ</w:t>
      </w:r>
      <w:r>
        <w:rPr>
          <w:rFonts w:eastAsia="Book Antiqua" w:cstheme="minorHAnsi"/>
          <w:sz w:val="18"/>
          <w:szCs w:val="18"/>
        </w:rPr>
        <w:t>ής Δ</w:t>
      </w:r>
      <w:r>
        <w:rPr>
          <w:rFonts w:eastAsia="Book Antiqua" w:cstheme="minorHAnsi"/>
          <w:spacing w:val="1"/>
          <w:sz w:val="18"/>
          <w:szCs w:val="18"/>
        </w:rPr>
        <w:t>ι</w:t>
      </w:r>
      <w:r>
        <w:rPr>
          <w:rFonts w:eastAsia="Book Antiqua" w:cstheme="minorHAnsi"/>
          <w:spacing w:val="-1"/>
          <w:sz w:val="18"/>
          <w:szCs w:val="18"/>
        </w:rPr>
        <w:t>δ</w:t>
      </w:r>
      <w:r>
        <w:rPr>
          <w:rFonts w:eastAsia="Book Antiqua" w:cstheme="minorHAnsi"/>
          <w:sz w:val="18"/>
          <w:szCs w:val="18"/>
        </w:rPr>
        <w:t>α</w:t>
      </w:r>
      <w:r>
        <w:rPr>
          <w:rFonts w:eastAsia="Book Antiqua" w:cstheme="minorHAnsi"/>
          <w:spacing w:val="1"/>
          <w:sz w:val="18"/>
          <w:szCs w:val="18"/>
        </w:rPr>
        <w:t>σκ</w:t>
      </w:r>
      <w:r>
        <w:rPr>
          <w:rFonts w:eastAsia="Book Antiqua" w:cstheme="minorHAnsi"/>
          <w:sz w:val="18"/>
          <w:szCs w:val="18"/>
        </w:rPr>
        <w:t>αλ</w:t>
      </w:r>
      <w:r>
        <w:rPr>
          <w:rFonts w:eastAsia="Book Antiqua" w:cstheme="minorHAnsi"/>
          <w:spacing w:val="-2"/>
          <w:sz w:val="18"/>
          <w:szCs w:val="18"/>
        </w:rPr>
        <w:t>ί</w:t>
      </w:r>
      <w:r>
        <w:rPr>
          <w:rFonts w:eastAsia="Book Antiqua" w:cstheme="minorHAnsi"/>
          <w:sz w:val="18"/>
          <w:szCs w:val="18"/>
        </w:rPr>
        <w:t xml:space="preserve">ας </w:t>
      </w:r>
      <w:r>
        <w:rPr>
          <w:rFonts w:cstheme="minorHAnsi"/>
          <w:sz w:val="18"/>
          <w:szCs w:val="18"/>
        </w:rPr>
        <w:t>καταργείται</w:t>
      </w:r>
    </w:p>
    <w:p w:rsidR="00F936DE" w:rsidRDefault="00F936DE" w:rsidP="00F936DE">
      <w:pPr>
        <w:widowControl w:val="0"/>
        <w:rPr>
          <w:rFonts w:eastAsia="Book Antiqua" w:cstheme="minorHAnsi"/>
          <w:position w:val="1"/>
          <w:sz w:val="18"/>
          <w:szCs w:val="18"/>
        </w:rPr>
      </w:pPr>
      <w:r>
        <w:rPr>
          <w:rFonts w:cstheme="minorHAnsi"/>
          <w:sz w:val="18"/>
          <w:szCs w:val="18"/>
        </w:rPr>
        <w:t xml:space="preserve">   (</w:t>
      </w:r>
      <w:proofErr w:type="spellStart"/>
      <w:r>
        <w:rPr>
          <w:rFonts w:cstheme="minorHAnsi"/>
          <w:sz w:val="18"/>
          <w:szCs w:val="18"/>
        </w:rPr>
        <w:t>στ</w:t>
      </w:r>
      <w:proofErr w:type="spellEnd"/>
      <w:r>
        <w:rPr>
          <w:rFonts w:cstheme="minorHAnsi"/>
          <w:sz w:val="18"/>
          <w:szCs w:val="18"/>
        </w:rPr>
        <w:t xml:space="preserve">) το μάθημα: </w:t>
      </w:r>
      <w:r>
        <w:rPr>
          <w:rFonts w:eastAsia="Book Antiqua" w:cstheme="minorHAnsi"/>
          <w:spacing w:val="-1"/>
          <w:position w:val="1"/>
          <w:sz w:val="18"/>
          <w:szCs w:val="18"/>
        </w:rPr>
        <w:t>Ψυχ</w:t>
      </w:r>
      <w:r>
        <w:rPr>
          <w:rFonts w:eastAsia="Book Antiqua" w:cstheme="minorHAnsi"/>
          <w:position w:val="1"/>
          <w:sz w:val="18"/>
          <w:szCs w:val="18"/>
        </w:rPr>
        <w:t>ολο</w:t>
      </w:r>
      <w:r>
        <w:rPr>
          <w:rFonts w:eastAsia="Book Antiqua" w:cstheme="minorHAnsi"/>
          <w:spacing w:val="-1"/>
          <w:position w:val="1"/>
          <w:sz w:val="18"/>
          <w:szCs w:val="18"/>
        </w:rPr>
        <w:t>γ</w:t>
      </w:r>
      <w:r>
        <w:rPr>
          <w:rFonts w:eastAsia="Book Antiqua" w:cstheme="minorHAnsi"/>
          <w:position w:val="1"/>
          <w:sz w:val="18"/>
          <w:szCs w:val="18"/>
        </w:rPr>
        <w:t xml:space="preserve">ία </w:t>
      </w:r>
      <w:r>
        <w:rPr>
          <w:rFonts w:eastAsia="Book Antiqua" w:cstheme="minorHAnsi"/>
          <w:spacing w:val="-1"/>
          <w:position w:val="1"/>
          <w:sz w:val="18"/>
          <w:szCs w:val="18"/>
        </w:rPr>
        <w:t>της</w:t>
      </w:r>
      <w:r>
        <w:rPr>
          <w:rFonts w:eastAsia="Book Antiqua" w:cstheme="minorHAnsi"/>
          <w:position w:val="1"/>
          <w:sz w:val="18"/>
          <w:szCs w:val="18"/>
        </w:rPr>
        <w:t xml:space="preserve"> Οι</w:t>
      </w:r>
      <w:r>
        <w:rPr>
          <w:rFonts w:eastAsia="Book Antiqua" w:cstheme="minorHAnsi"/>
          <w:spacing w:val="1"/>
          <w:position w:val="1"/>
          <w:sz w:val="18"/>
          <w:szCs w:val="18"/>
        </w:rPr>
        <w:t>κ</w:t>
      </w:r>
      <w:r>
        <w:rPr>
          <w:rFonts w:eastAsia="Book Antiqua" w:cstheme="minorHAnsi"/>
          <w:position w:val="1"/>
          <w:sz w:val="18"/>
          <w:szCs w:val="18"/>
        </w:rPr>
        <w:t>ο</w:t>
      </w:r>
      <w:r>
        <w:rPr>
          <w:rFonts w:eastAsia="Book Antiqua" w:cstheme="minorHAnsi"/>
          <w:spacing w:val="-1"/>
          <w:position w:val="1"/>
          <w:sz w:val="18"/>
          <w:szCs w:val="18"/>
        </w:rPr>
        <w:t>γ</w:t>
      </w:r>
      <w:r>
        <w:rPr>
          <w:rFonts w:eastAsia="Book Antiqua" w:cstheme="minorHAnsi"/>
          <w:position w:val="1"/>
          <w:sz w:val="18"/>
          <w:szCs w:val="18"/>
        </w:rPr>
        <w:t>ένει</w:t>
      </w:r>
      <w:r>
        <w:rPr>
          <w:rFonts w:eastAsia="Book Antiqua" w:cstheme="minorHAnsi"/>
          <w:spacing w:val="1"/>
          <w:position w:val="1"/>
          <w:sz w:val="18"/>
          <w:szCs w:val="18"/>
        </w:rPr>
        <w:t>α</w:t>
      </w:r>
      <w:r>
        <w:rPr>
          <w:rFonts w:eastAsia="Book Antiqua" w:cstheme="minorHAnsi"/>
          <w:position w:val="1"/>
          <w:sz w:val="18"/>
          <w:szCs w:val="18"/>
        </w:rPr>
        <w:t>ς ES</w:t>
      </w:r>
      <w:r>
        <w:rPr>
          <w:rFonts w:eastAsia="Book Antiqua" w:cstheme="minorHAnsi"/>
          <w:spacing w:val="-1"/>
          <w:position w:val="1"/>
          <w:sz w:val="18"/>
          <w:szCs w:val="18"/>
        </w:rPr>
        <w:t>W</w:t>
      </w:r>
      <w:r>
        <w:rPr>
          <w:rFonts w:eastAsia="Book Antiqua" w:cstheme="minorHAnsi"/>
          <w:spacing w:val="1"/>
          <w:position w:val="1"/>
          <w:sz w:val="18"/>
          <w:szCs w:val="18"/>
        </w:rPr>
        <w:t>_</w:t>
      </w:r>
      <w:r>
        <w:rPr>
          <w:rFonts w:eastAsia="Book Antiqua" w:cstheme="minorHAnsi"/>
          <w:spacing w:val="-1"/>
          <w:position w:val="1"/>
          <w:sz w:val="18"/>
          <w:szCs w:val="18"/>
        </w:rPr>
        <w:t>3</w:t>
      </w:r>
      <w:r>
        <w:rPr>
          <w:rFonts w:eastAsia="Book Antiqua" w:cstheme="minorHAnsi"/>
          <w:spacing w:val="1"/>
          <w:position w:val="1"/>
          <w:sz w:val="18"/>
          <w:szCs w:val="18"/>
        </w:rPr>
        <w:t>0</w:t>
      </w:r>
      <w:r>
        <w:rPr>
          <w:rFonts w:eastAsia="Book Antiqua" w:cstheme="minorHAnsi"/>
          <w:position w:val="1"/>
          <w:sz w:val="18"/>
          <w:szCs w:val="18"/>
        </w:rPr>
        <w:t>8 καταργείται</w:t>
      </w:r>
    </w:p>
    <w:p w:rsidR="00DB0F63" w:rsidRPr="00DB0F63" w:rsidRDefault="00DB0F63" w:rsidP="00DB0F63">
      <w:pPr>
        <w:spacing w:line="360" w:lineRule="auto"/>
        <w:rPr>
          <w:rFonts w:cstheme="minorHAnsi"/>
          <w:sz w:val="18"/>
          <w:szCs w:val="18"/>
        </w:rPr>
      </w:pPr>
      <w:r>
        <w:rPr>
          <w:rFonts w:eastAsia="Book Antiqua" w:cstheme="minorHAnsi"/>
          <w:position w:val="1"/>
          <w:sz w:val="18"/>
          <w:szCs w:val="18"/>
        </w:rPr>
        <w:t xml:space="preserve">    </w:t>
      </w:r>
      <w:r w:rsidRPr="00DB0F63">
        <w:rPr>
          <w:rFonts w:eastAsia="Book Antiqua" w:cstheme="minorHAnsi"/>
          <w:position w:val="1"/>
          <w:sz w:val="18"/>
          <w:szCs w:val="18"/>
        </w:rPr>
        <w:t xml:space="preserve">(ζ) </w:t>
      </w:r>
      <w:r w:rsidRPr="00DB0F63">
        <w:rPr>
          <w:rFonts w:cstheme="minorHAnsi"/>
          <w:sz w:val="18"/>
          <w:szCs w:val="18"/>
        </w:rPr>
        <w:t xml:space="preserve">Το μάθημα ESW_414 </w:t>
      </w:r>
      <w:bookmarkStart w:id="0" w:name="_GoBack"/>
      <w:bookmarkEnd w:id="0"/>
      <w:r w:rsidRPr="00DB0F63">
        <w:rPr>
          <w:rFonts w:cstheme="minorHAnsi"/>
          <w:sz w:val="18"/>
          <w:szCs w:val="18"/>
        </w:rPr>
        <w:t xml:space="preserve">«Εκπαιδευτική Αξιολόγηση» δεν θα προσφερθεί το </w:t>
      </w:r>
      <w:proofErr w:type="spellStart"/>
      <w:r w:rsidRPr="00DB0F63">
        <w:rPr>
          <w:rFonts w:cstheme="minorHAnsi"/>
          <w:sz w:val="18"/>
          <w:szCs w:val="18"/>
        </w:rPr>
        <w:t>ακαδ</w:t>
      </w:r>
      <w:proofErr w:type="spellEnd"/>
      <w:r w:rsidRPr="00DB0F63">
        <w:rPr>
          <w:rFonts w:cstheme="minorHAnsi"/>
          <w:sz w:val="18"/>
          <w:szCs w:val="18"/>
        </w:rPr>
        <w:t>. έτος 2023– 2024</w:t>
      </w:r>
    </w:p>
    <w:p w:rsidR="00DB0F63" w:rsidRPr="00DB0F63" w:rsidRDefault="00DB0F63" w:rsidP="00F936DE">
      <w:pPr>
        <w:widowControl w:val="0"/>
        <w:rPr>
          <w:rFonts w:eastAsia="Book Antiqua" w:cstheme="minorHAnsi"/>
          <w:position w:val="1"/>
          <w:sz w:val="18"/>
          <w:szCs w:val="18"/>
        </w:rPr>
      </w:pPr>
    </w:p>
    <w:p w:rsidR="0046534A" w:rsidRDefault="0046534A" w:rsidP="00842CC8">
      <w:pPr>
        <w:spacing w:line="240" w:lineRule="auto"/>
        <w:jc w:val="both"/>
        <w:rPr>
          <w:rFonts w:cstheme="minorHAnsi"/>
          <w:b/>
          <w:sz w:val="28"/>
          <w:szCs w:val="28"/>
          <w:u w:val="single"/>
        </w:rPr>
      </w:pPr>
      <w:r>
        <w:rPr>
          <w:rFonts w:cstheme="minorHAnsi"/>
          <w:b/>
          <w:sz w:val="28"/>
          <w:szCs w:val="28"/>
          <w:u w:val="single"/>
        </w:rPr>
        <w:t>Για τους φοιτητές που έχουν επιλέξει την κατεύθυνση της Κοινωνικής Εργασίας ισχύουν τα εξής:</w:t>
      </w:r>
    </w:p>
    <w:p w:rsidR="008A6549" w:rsidRPr="00B64B85" w:rsidRDefault="008A6549" w:rsidP="008A6549">
      <w:pPr>
        <w:numPr>
          <w:ilvl w:val="0"/>
          <w:numId w:val="3"/>
        </w:numPr>
        <w:spacing w:after="160" w:line="360" w:lineRule="auto"/>
        <w:contextualSpacing/>
        <w:jc w:val="both"/>
        <w:rPr>
          <w:b/>
          <w:sz w:val="20"/>
          <w:szCs w:val="20"/>
        </w:rPr>
      </w:pPr>
      <w:r w:rsidRPr="00B64B85">
        <w:rPr>
          <w:sz w:val="20"/>
          <w:szCs w:val="20"/>
        </w:rPr>
        <w:t>Για τους φοιτητές που έχουν επιλέξει την κατεύθυνση της Κοινωνικής Εργασίας</w:t>
      </w:r>
      <w:r w:rsidR="002F5CB7" w:rsidRPr="002F5CB7">
        <w:rPr>
          <w:sz w:val="20"/>
          <w:szCs w:val="20"/>
        </w:rPr>
        <w:t xml:space="preserve"> </w:t>
      </w:r>
      <w:r w:rsidRPr="00B64B85">
        <w:rPr>
          <w:sz w:val="20"/>
          <w:szCs w:val="20"/>
        </w:rPr>
        <w:t xml:space="preserve">με έτος εισαγωγής 2020 – 2021 και μετά θα έχουν το </w:t>
      </w:r>
      <w:r w:rsidRPr="00B64B85">
        <w:rPr>
          <w:sz w:val="20"/>
          <w:szCs w:val="20"/>
          <w:lang w:val="en-US"/>
        </w:rPr>
        <w:t>ESW</w:t>
      </w:r>
      <w:r w:rsidRPr="00B64B85">
        <w:rPr>
          <w:sz w:val="20"/>
          <w:szCs w:val="20"/>
        </w:rPr>
        <w:t>_208</w:t>
      </w:r>
      <w:r w:rsidRPr="00B64B85">
        <w:rPr>
          <w:sz w:val="20"/>
          <w:szCs w:val="20"/>
          <w:lang w:val="en-US"/>
        </w:rPr>
        <w:t>A</w:t>
      </w:r>
      <w:r w:rsidRPr="00B64B85">
        <w:rPr>
          <w:sz w:val="20"/>
          <w:szCs w:val="20"/>
        </w:rPr>
        <w:t xml:space="preserve"> ως υποχρεωτικό έως τη λήψη πτυχίου.</w:t>
      </w:r>
    </w:p>
    <w:p w:rsidR="008A6549" w:rsidRPr="00B64B85" w:rsidRDefault="008A6549" w:rsidP="008A6549">
      <w:pPr>
        <w:numPr>
          <w:ilvl w:val="0"/>
          <w:numId w:val="3"/>
        </w:numPr>
        <w:spacing w:after="160" w:line="360" w:lineRule="auto"/>
        <w:contextualSpacing/>
        <w:jc w:val="both"/>
        <w:rPr>
          <w:b/>
          <w:sz w:val="20"/>
          <w:szCs w:val="20"/>
        </w:rPr>
      </w:pPr>
      <w:r w:rsidRPr="00B64B85">
        <w:rPr>
          <w:sz w:val="20"/>
          <w:szCs w:val="20"/>
        </w:rPr>
        <w:t xml:space="preserve">Για τους φοιτητές που έχουν επιλέξει την κατεύθυνση της Κοινωνικής Εργασίας: α)Με έτος εισαγωγής 2019 – 2020 θα έχουν το μάθημα </w:t>
      </w:r>
      <w:r w:rsidRPr="00B64B85">
        <w:rPr>
          <w:sz w:val="20"/>
          <w:szCs w:val="20"/>
          <w:lang w:val="en-US"/>
        </w:rPr>
        <w:t>ESW</w:t>
      </w:r>
      <w:r w:rsidRPr="00B64B85">
        <w:rPr>
          <w:sz w:val="20"/>
          <w:szCs w:val="20"/>
        </w:rPr>
        <w:t xml:space="preserve">_249 ως υποχρεωτικό  έως τη λήψη πτυχίου β) Με έτος  εισαγωγής 2020 – 2021 και μετά θα έχουν το μάθημα </w:t>
      </w:r>
      <w:r w:rsidRPr="00B64B85">
        <w:rPr>
          <w:sz w:val="20"/>
          <w:szCs w:val="20"/>
          <w:lang w:val="en-US"/>
        </w:rPr>
        <w:t>ESW</w:t>
      </w:r>
      <w:r w:rsidRPr="00B64B85">
        <w:rPr>
          <w:sz w:val="20"/>
          <w:szCs w:val="20"/>
        </w:rPr>
        <w:t>_249</w:t>
      </w:r>
      <w:r w:rsidRPr="00B64B85">
        <w:rPr>
          <w:sz w:val="20"/>
          <w:szCs w:val="20"/>
          <w:lang w:val="en-US"/>
        </w:rPr>
        <w:t>A</w:t>
      </w:r>
      <w:r w:rsidRPr="00B64B85">
        <w:rPr>
          <w:sz w:val="20"/>
          <w:szCs w:val="20"/>
        </w:rPr>
        <w:t xml:space="preserve">  ως επιλογής έως τη λήψη του πτυχίου.</w:t>
      </w:r>
    </w:p>
    <w:p w:rsidR="00F936DE" w:rsidRPr="00F936DE" w:rsidRDefault="00F936DE" w:rsidP="00F936DE">
      <w:pPr>
        <w:pStyle w:val="a4"/>
        <w:widowControl w:val="0"/>
        <w:numPr>
          <w:ilvl w:val="0"/>
          <w:numId w:val="3"/>
        </w:numPr>
        <w:spacing w:line="360" w:lineRule="auto"/>
        <w:rPr>
          <w:rFonts w:asciiTheme="minorHAnsi" w:eastAsia="Book Antiqua" w:hAnsiTheme="minorHAnsi" w:cstheme="minorHAnsi"/>
          <w:sz w:val="18"/>
          <w:szCs w:val="18"/>
          <w:lang w:val="el-GR"/>
        </w:rPr>
      </w:pPr>
      <w:r w:rsidRPr="00F936DE">
        <w:rPr>
          <w:rFonts w:asciiTheme="minorHAnsi" w:eastAsia="Book Antiqua" w:hAnsiTheme="minorHAnsi" w:cstheme="minorHAnsi"/>
          <w:sz w:val="18"/>
          <w:szCs w:val="18"/>
          <w:lang w:val="el-GR"/>
        </w:rPr>
        <w:t xml:space="preserve">Το μάθημα </w:t>
      </w:r>
      <w:r w:rsidRPr="00F936DE">
        <w:rPr>
          <w:rFonts w:asciiTheme="minorHAnsi" w:hAnsiTheme="minorHAnsi" w:cstheme="minorHAnsi"/>
          <w:sz w:val="18"/>
          <w:szCs w:val="18"/>
        </w:rPr>
        <w:t>ESW</w:t>
      </w:r>
      <w:r w:rsidRPr="00F936DE">
        <w:rPr>
          <w:rFonts w:asciiTheme="minorHAnsi" w:hAnsiTheme="minorHAnsi" w:cstheme="minorHAnsi"/>
          <w:sz w:val="18"/>
          <w:szCs w:val="18"/>
          <w:lang w:val="el-GR"/>
        </w:rPr>
        <w:t xml:space="preserve">_211  «Κοινωνική Εργασία με Παιδιά και Εφήβους» δεν θα προσφερθεί </w:t>
      </w:r>
      <w:r w:rsidRPr="00F936DE">
        <w:rPr>
          <w:rFonts w:asciiTheme="minorHAnsi" w:eastAsia="Book Antiqua" w:hAnsiTheme="minorHAnsi" w:cstheme="minorHAnsi"/>
          <w:sz w:val="18"/>
          <w:szCs w:val="18"/>
          <w:lang w:val="el-GR"/>
        </w:rPr>
        <w:t>το 2023-2024</w:t>
      </w:r>
    </w:p>
    <w:p w:rsidR="00F936DE" w:rsidRPr="00F936DE" w:rsidRDefault="00F936DE" w:rsidP="00F936DE">
      <w:pPr>
        <w:pStyle w:val="a4"/>
        <w:widowControl w:val="0"/>
        <w:numPr>
          <w:ilvl w:val="0"/>
          <w:numId w:val="3"/>
        </w:numPr>
        <w:spacing w:line="360" w:lineRule="auto"/>
        <w:rPr>
          <w:rFonts w:asciiTheme="minorHAnsi" w:hAnsiTheme="minorHAnsi" w:cstheme="minorHAnsi"/>
          <w:sz w:val="18"/>
          <w:szCs w:val="18"/>
          <w:lang w:val="el-GR"/>
        </w:rPr>
      </w:pPr>
      <w:r w:rsidRPr="00F936DE">
        <w:rPr>
          <w:rFonts w:asciiTheme="minorHAnsi" w:eastAsia="Book Antiqua" w:hAnsiTheme="minorHAnsi" w:cstheme="minorHAnsi"/>
          <w:sz w:val="18"/>
          <w:szCs w:val="18"/>
          <w:lang w:val="el-GR"/>
        </w:rPr>
        <w:t>Το μάθημα</w:t>
      </w:r>
      <w:r w:rsidR="002F5CB7">
        <w:rPr>
          <w:rFonts w:asciiTheme="minorHAnsi" w:eastAsia="Book Antiqua" w:hAnsiTheme="minorHAnsi" w:cstheme="minorHAnsi"/>
          <w:sz w:val="18"/>
          <w:szCs w:val="18"/>
          <w:lang w:val="el-GR"/>
        </w:rPr>
        <w:t xml:space="preserve"> </w:t>
      </w:r>
      <w:r w:rsidR="002F5CB7">
        <w:rPr>
          <w:rFonts w:asciiTheme="minorHAnsi" w:eastAsia="Book Antiqua" w:hAnsiTheme="minorHAnsi" w:cstheme="minorHAnsi"/>
          <w:sz w:val="18"/>
          <w:szCs w:val="18"/>
          <w:lang w:val="en-US"/>
        </w:rPr>
        <w:t>ESW</w:t>
      </w:r>
      <w:r w:rsidR="002F5CB7" w:rsidRPr="002F5CB7">
        <w:rPr>
          <w:rFonts w:asciiTheme="minorHAnsi" w:eastAsia="Book Antiqua" w:hAnsiTheme="minorHAnsi" w:cstheme="minorHAnsi"/>
          <w:sz w:val="18"/>
          <w:szCs w:val="18"/>
          <w:lang w:val="el-GR"/>
        </w:rPr>
        <w:t xml:space="preserve">_241 </w:t>
      </w:r>
      <w:r w:rsidRPr="00F936DE">
        <w:rPr>
          <w:rFonts w:asciiTheme="minorHAnsi" w:eastAsia="Book Antiqua" w:hAnsiTheme="minorHAnsi" w:cstheme="minorHAnsi"/>
          <w:sz w:val="18"/>
          <w:szCs w:val="18"/>
          <w:lang w:val="el-GR"/>
        </w:rPr>
        <w:t xml:space="preserve"> </w:t>
      </w:r>
      <w:r w:rsidRPr="00F936DE">
        <w:rPr>
          <w:rFonts w:asciiTheme="minorHAnsi" w:hAnsiTheme="minorHAnsi" w:cstheme="minorHAnsi"/>
          <w:sz w:val="18"/>
          <w:szCs w:val="18"/>
          <w:lang w:val="el-GR"/>
        </w:rPr>
        <w:t xml:space="preserve">Ομάδες Αυτοβοήθειας και Εθελοντισμός – Κοινωνική Οικονομία και Κοινωνική Εργασία δεν θα προσφερθεί το </w:t>
      </w:r>
      <w:proofErr w:type="spellStart"/>
      <w:r w:rsidRPr="00F936DE">
        <w:rPr>
          <w:rFonts w:asciiTheme="minorHAnsi" w:hAnsiTheme="minorHAnsi" w:cstheme="minorHAnsi"/>
          <w:sz w:val="18"/>
          <w:szCs w:val="18"/>
          <w:lang w:val="el-GR"/>
        </w:rPr>
        <w:t>ακαδ</w:t>
      </w:r>
      <w:proofErr w:type="spellEnd"/>
      <w:r w:rsidRPr="00F936DE">
        <w:rPr>
          <w:rFonts w:asciiTheme="minorHAnsi" w:hAnsiTheme="minorHAnsi" w:cstheme="minorHAnsi"/>
          <w:sz w:val="18"/>
          <w:szCs w:val="18"/>
          <w:lang w:val="el-GR"/>
        </w:rPr>
        <w:t>. έτος 2023 – 2024</w:t>
      </w:r>
    </w:p>
    <w:p w:rsidR="00F936DE" w:rsidRPr="002F5CB7" w:rsidRDefault="00F936DE" w:rsidP="00F936DE">
      <w:pPr>
        <w:pStyle w:val="a4"/>
        <w:widowControl w:val="0"/>
        <w:numPr>
          <w:ilvl w:val="0"/>
          <w:numId w:val="3"/>
        </w:numPr>
        <w:spacing w:line="360" w:lineRule="auto"/>
        <w:rPr>
          <w:rFonts w:asciiTheme="minorHAnsi" w:hAnsiTheme="minorHAnsi" w:cstheme="minorHAnsi"/>
          <w:sz w:val="18"/>
          <w:szCs w:val="18"/>
          <w:lang w:val="el-GR"/>
        </w:rPr>
      </w:pPr>
      <w:r w:rsidRPr="002F5CB7">
        <w:rPr>
          <w:rFonts w:asciiTheme="minorHAnsi" w:hAnsiTheme="minorHAnsi" w:cstheme="minorHAnsi"/>
          <w:sz w:val="18"/>
          <w:szCs w:val="18"/>
          <w:lang w:val="el-GR"/>
        </w:rPr>
        <w:t xml:space="preserve">Το μάθημα </w:t>
      </w:r>
      <w:r w:rsidRPr="00F936DE">
        <w:rPr>
          <w:rFonts w:asciiTheme="minorHAnsi" w:hAnsiTheme="minorHAnsi" w:cstheme="minorHAnsi"/>
          <w:sz w:val="18"/>
          <w:szCs w:val="18"/>
        </w:rPr>
        <w:t>ESW</w:t>
      </w:r>
      <w:r w:rsidRPr="002F5CB7">
        <w:rPr>
          <w:rFonts w:asciiTheme="minorHAnsi" w:hAnsiTheme="minorHAnsi" w:cstheme="minorHAnsi"/>
          <w:sz w:val="18"/>
          <w:szCs w:val="18"/>
          <w:lang w:val="el-GR"/>
        </w:rPr>
        <w:t xml:space="preserve">_307 “Θεωρία &amp; Μεθοδολογία της Ποιοτική Έρευνας» δεν θα προσφερθεί το </w:t>
      </w:r>
      <w:proofErr w:type="spellStart"/>
      <w:r w:rsidRPr="002F5CB7">
        <w:rPr>
          <w:rFonts w:asciiTheme="minorHAnsi" w:hAnsiTheme="minorHAnsi" w:cstheme="minorHAnsi"/>
          <w:sz w:val="18"/>
          <w:szCs w:val="18"/>
          <w:lang w:val="el-GR"/>
        </w:rPr>
        <w:t>ακαδ</w:t>
      </w:r>
      <w:proofErr w:type="spellEnd"/>
      <w:r w:rsidRPr="002F5CB7">
        <w:rPr>
          <w:rFonts w:asciiTheme="minorHAnsi" w:hAnsiTheme="minorHAnsi" w:cstheme="minorHAnsi"/>
          <w:sz w:val="18"/>
          <w:szCs w:val="18"/>
          <w:lang w:val="el-GR"/>
        </w:rPr>
        <w:t>. έτος 2023 – 2024</w:t>
      </w:r>
    </w:p>
    <w:p w:rsidR="00F936DE" w:rsidRPr="00F936DE" w:rsidRDefault="00F936DE" w:rsidP="00F936DE">
      <w:pPr>
        <w:pStyle w:val="a4"/>
        <w:widowControl w:val="0"/>
        <w:numPr>
          <w:ilvl w:val="0"/>
          <w:numId w:val="3"/>
        </w:numPr>
        <w:spacing w:line="360" w:lineRule="auto"/>
        <w:rPr>
          <w:rFonts w:asciiTheme="minorHAnsi" w:hAnsiTheme="minorHAnsi" w:cstheme="minorHAnsi"/>
          <w:sz w:val="18"/>
          <w:szCs w:val="18"/>
          <w:lang w:val="el-GR"/>
        </w:rPr>
      </w:pPr>
      <w:r w:rsidRPr="00F936DE">
        <w:rPr>
          <w:rFonts w:asciiTheme="minorHAnsi" w:hAnsiTheme="minorHAnsi" w:cstheme="minorHAnsi"/>
          <w:sz w:val="18"/>
          <w:szCs w:val="18"/>
          <w:lang w:val="el-GR"/>
        </w:rPr>
        <w:t xml:space="preserve"> Το μάθημα </w:t>
      </w:r>
      <w:r w:rsidRPr="00F936DE">
        <w:rPr>
          <w:rFonts w:asciiTheme="minorHAnsi" w:hAnsiTheme="minorHAnsi" w:cstheme="minorHAnsi"/>
          <w:sz w:val="18"/>
          <w:szCs w:val="18"/>
        </w:rPr>
        <w:t>ESW</w:t>
      </w:r>
      <w:r w:rsidRPr="00F936DE">
        <w:rPr>
          <w:rFonts w:asciiTheme="minorHAnsi" w:hAnsiTheme="minorHAnsi" w:cstheme="minorHAnsi"/>
          <w:sz w:val="18"/>
          <w:szCs w:val="18"/>
          <w:lang w:val="el-GR"/>
        </w:rPr>
        <w:t>_343 “Εισαγωγή στις Πρακτικές ασκήσεις της ΚΕ Ι (α μέρος) » δεν θα προσφερθεί το 2023-2024</w:t>
      </w:r>
    </w:p>
    <w:p w:rsidR="00F936DE" w:rsidRPr="00F936DE" w:rsidRDefault="00F936DE" w:rsidP="00F936DE">
      <w:pPr>
        <w:pStyle w:val="a4"/>
        <w:widowControl w:val="0"/>
        <w:numPr>
          <w:ilvl w:val="0"/>
          <w:numId w:val="3"/>
        </w:numPr>
        <w:spacing w:line="360" w:lineRule="auto"/>
        <w:rPr>
          <w:rFonts w:asciiTheme="minorHAnsi" w:hAnsiTheme="minorHAnsi" w:cstheme="minorHAnsi"/>
          <w:sz w:val="18"/>
          <w:szCs w:val="18"/>
          <w:lang w:val="el-GR"/>
        </w:rPr>
      </w:pPr>
      <w:r w:rsidRPr="00F936DE">
        <w:rPr>
          <w:rFonts w:asciiTheme="minorHAnsi" w:hAnsiTheme="minorHAnsi" w:cstheme="minorHAnsi"/>
          <w:sz w:val="18"/>
          <w:szCs w:val="18"/>
          <w:lang w:val="el-GR"/>
        </w:rPr>
        <w:t xml:space="preserve">Το μάθημα </w:t>
      </w:r>
      <w:r w:rsidRPr="00F936DE">
        <w:rPr>
          <w:rFonts w:asciiTheme="minorHAnsi" w:hAnsiTheme="minorHAnsi" w:cstheme="minorHAnsi"/>
          <w:sz w:val="18"/>
          <w:szCs w:val="18"/>
        </w:rPr>
        <w:t>ESW</w:t>
      </w:r>
      <w:r w:rsidRPr="00F936DE">
        <w:rPr>
          <w:rFonts w:asciiTheme="minorHAnsi" w:hAnsiTheme="minorHAnsi" w:cstheme="minorHAnsi"/>
          <w:sz w:val="18"/>
          <w:szCs w:val="18"/>
          <w:lang w:val="el-GR"/>
        </w:rPr>
        <w:t>_308 «Ψυχολογία της Οικογένειας» καταργείται</w:t>
      </w:r>
    </w:p>
    <w:p w:rsidR="00F936DE" w:rsidRPr="00F936DE" w:rsidRDefault="00F936DE" w:rsidP="00F936DE">
      <w:pPr>
        <w:pStyle w:val="a4"/>
        <w:numPr>
          <w:ilvl w:val="0"/>
          <w:numId w:val="3"/>
        </w:numPr>
        <w:spacing w:line="360" w:lineRule="auto"/>
        <w:rPr>
          <w:rFonts w:asciiTheme="minorHAnsi" w:hAnsiTheme="minorHAnsi" w:cstheme="minorHAnsi"/>
          <w:sz w:val="18"/>
          <w:szCs w:val="18"/>
          <w:lang w:val="el-GR"/>
        </w:rPr>
      </w:pPr>
      <w:r w:rsidRPr="00F936DE">
        <w:rPr>
          <w:rFonts w:asciiTheme="minorHAnsi" w:hAnsiTheme="minorHAnsi" w:cstheme="minorHAnsi"/>
          <w:sz w:val="18"/>
          <w:szCs w:val="18"/>
          <w:lang w:val="el-GR"/>
        </w:rPr>
        <w:t xml:space="preserve">Το μάθημα </w:t>
      </w:r>
      <w:r w:rsidRPr="00F936DE">
        <w:rPr>
          <w:rFonts w:asciiTheme="minorHAnsi" w:hAnsiTheme="minorHAnsi" w:cstheme="minorHAnsi"/>
          <w:sz w:val="18"/>
          <w:szCs w:val="18"/>
        </w:rPr>
        <w:t>ESW</w:t>
      </w:r>
      <w:r w:rsidRPr="00F936DE">
        <w:rPr>
          <w:rFonts w:asciiTheme="minorHAnsi" w:hAnsiTheme="minorHAnsi" w:cstheme="minorHAnsi"/>
          <w:sz w:val="18"/>
          <w:szCs w:val="18"/>
          <w:lang w:val="el-GR"/>
        </w:rPr>
        <w:t>_443 “</w:t>
      </w:r>
      <w:r w:rsidRPr="00F936DE">
        <w:rPr>
          <w:rFonts w:asciiTheme="minorHAnsi" w:hAnsiTheme="minorHAnsi" w:cstheme="minorHAnsi"/>
          <w:lang w:val="el-GR"/>
        </w:rPr>
        <w:t xml:space="preserve"> </w:t>
      </w:r>
      <w:r w:rsidRPr="00F936DE">
        <w:rPr>
          <w:rFonts w:asciiTheme="minorHAnsi" w:eastAsia="Book Antiqua" w:hAnsiTheme="minorHAnsi" w:cstheme="minorHAnsi"/>
          <w:spacing w:val="1"/>
          <w:sz w:val="18"/>
          <w:szCs w:val="18"/>
          <w:lang w:val="el-GR"/>
        </w:rPr>
        <w:t>Πρακτική Άσκηση: Διδασκαλία των μαθημάτων των Θετικών Επιστημών  του Δημοτικού  Σχολείου</w:t>
      </w:r>
      <w:r w:rsidRPr="00F936DE">
        <w:rPr>
          <w:rFonts w:asciiTheme="minorHAnsi" w:hAnsiTheme="minorHAnsi" w:cstheme="minorHAnsi"/>
          <w:sz w:val="18"/>
          <w:szCs w:val="18"/>
          <w:lang w:val="el-GR"/>
        </w:rPr>
        <w:t xml:space="preserve">» δεν θα προσφερθεί το </w:t>
      </w:r>
      <w:proofErr w:type="spellStart"/>
      <w:r w:rsidRPr="00F936DE">
        <w:rPr>
          <w:rFonts w:asciiTheme="minorHAnsi" w:hAnsiTheme="minorHAnsi" w:cstheme="minorHAnsi"/>
          <w:sz w:val="18"/>
          <w:szCs w:val="18"/>
          <w:lang w:val="el-GR"/>
        </w:rPr>
        <w:t>ακαδ</w:t>
      </w:r>
      <w:proofErr w:type="spellEnd"/>
      <w:r w:rsidRPr="00F936DE">
        <w:rPr>
          <w:rFonts w:asciiTheme="minorHAnsi" w:hAnsiTheme="minorHAnsi" w:cstheme="minorHAnsi"/>
          <w:sz w:val="18"/>
          <w:szCs w:val="18"/>
          <w:lang w:val="el-GR"/>
        </w:rPr>
        <w:t>. έτος 2023</w:t>
      </w:r>
      <w:r w:rsidR="002F5CB7" w:rsidRPr="002F5CB7">
        <w:rPr>
          <w:rFonts w:asciiTheme="minorHAnsi" w:hAnsiTheme="minorHAnsi" w:cstheme="minorHAnsi"/>
          <w:sz w:val="18"/>
          <w:szCs w:val="18"/>
          <w:lang w:val="el-GR"/>
        </w:rPr>
        <w:t xml:space="preserve"> </w:t>
      </w:r>
      <w:r w:rsidRPr="00F936DE">
        <w:rPr>
          <w:rFonts w:asciiTheme="minorHAnsi" w:hAnsiTheme="minorHAnsi" w:cstheme="minorHAnsi"/>
          <w:sz w:val="18"/>
          <w:szCs w:val="18"/>
          <w:lang w:val="el-GR"/>
        </w:rPr>
        <w:t>– 2024</w:t>
      </w:r>
    </w:p>
    <w:p w:rsidR="00F936DE" w:rsidRDefault="00F936DE" w:rsidP="00F936DE">
      <w:pPr>
        <w:pStyle w:val="a4"/>
        <w:numPr>
          <w:ilvl w:val="0"/>
          <w:numId w:val="3"/>
        </w:numPr>
        <w:spacing w:line="360" w:lineRule="auto"/>
        <w:rPr>
          <w:rFonts w:asciiTheme="minorHAnsi" w:hAnsiTheme="minorHAnsi" w:cstheme="minorHAnsi"/>
          <w:sz w:val="18"/>
          <w:szCs w:val="18"/>
          <w:lang w:val="el-GR"/>
        </w:rPr>
      </w:pPr>
      <w:r w:rsidRPr="00F936DE">
        <w:rPr>
          <w:rFonts w:asciiTheme="minorHAnsi" w:hAnsiTheme="minorHAnsi" w:cstheme="minorHAnsi"/>
          <w:sz w:val="18"/>
          <w:szCs w:val="18"/>
          <w:lang w:val="el-GR"/>
        </w:rPr>
        <w:t xml:space="preserve">Το μάθημα </w:t>
      </w:r>
      <w:r w:rsidRPr="00F936DE">
        <w:rPr>
          <w:rFonts w:asciiTheme="minorHAnsi" w:hAnsiTheme="minorHAnsi" w:cstheme="minorHAnsi"/>
          <w:sz w:val="18"/>
          <w:szCs w:val="18"/>
        </w:rPr>
        <w:t>ESW</w:t>
      </w:r>
      <w:r w:rsidRPr="00F936DE">
        <w:rPr>
          <w:rFonts w:asciiTheme="minorHAnsi" w:hAnsiTheme="minorHAnsi" w:cstheme="minorHAnsi"/>
          <w:sz w:val="18"/>
          <w:szCs w:val="18"/>
          <w:lang w:val="el-GR"/>
        </w:rPr>
        <w:t xml:space="preserve">_414 «Εκπαιδευτική Αξιολόγηση» δεν θα προσφερθεί το </w:t>
      </w:r>
      <w:proofErr w:type="spellStart"/>
      <w:r w:rsidRPr="00F936DE">
        <w:rPr>
          <w:rFonts w:asciiTheme="minorHAnsi" w:hAnsiTheme="minorHAnsi" w:cstheme="minorHAnsi"/>
          <w:sz w:val="18"/>
          <w:szCs w:val="18"/>
          <w:lang w:val="el-GR"/>
        </w:rPr>
        <w:t>ακαδ</w:t>
      </w:r>
      <w:proofErr w:type="spellEnd"/>
      <w:r w:rsidRPr="00F936DE">
        <w:rPr>
          <w:rFonts w:asciiTheme="minorHAnsi" w:hAnsiTheme="minorHAnsi" w:cstheme="minorHAnsi"/>
          <w:sz w:val="18"/>
          <w:szCs w:val="18"/>
          <w:lang w:val="el-GR"/>
        </w:rPr>
        <w:t>. έτος 2023– 2024</w:t>
      </w:r>
    </w:p>
    <w:p w:rsidR="00B75253" w:rsidRPr="00F936DE" w:rsidRDefault="002F5CB7" w:rsidP="00F936DE">
      <w:pPr>
        <w:pStyle w:val="a4"/>
        <w:numPr>
          <w:ilvl w:val="0"/>
          <w:numId w:val="3"/>
        </w:numPr>
        <w:spacing w:line="360" w:lineRule="auto"/>
        <w:rPr>
          <w:rFonts w:asciiTheme="minorHAnsi" w:hAnsiTheme="minorHAnsi" w:cstheme="minorHAnsi"/>
          <w:sz w:val="18"/>
          <w:szCs w:val="18"/>
          <w:lang w:val="el-GR"/>
        </w:rPr>
      </w:pPr>
      <w:r>
        <w:rPr>
          <w:rFonts w:asciiTheme="minorHAnsi" w:hAnsiTheme="minorHAnsi" w:cstheme="minorHAnsi"/>
          <w:sz w:val="18"/>
          <w:szCs w:val="18"/>
          <w:lang w:val="el-GR"/>
        </w:rPr>
        <w:t xml:space="preserve">Το μάθημα επιλογής </w:t>
      </w:r>
      <w:r>
        <w:rPr>
          <w:rFonts w:asciiTheme="minorHAnsi" w:hAnsiTheme="minorHAnsi" w:cstheme="minorHAnsi"/>
          <w:sz w:val="18"/>
          <w:szCs w:val="18"/>
          <w:lang w:val="en-US"/>
        </w:rPr>
        <w:t>ESW</w:t>
      </w:r>
      <w:r w:rsidRPr="002F5CB7">
        <w:rPr>
          <w:rFonts w:asciiTheme="minorHAnsi" w:hAnsiTheme="minorHAnsi" w:cstheme="minorHAnsi"/>
          <w:sz w:val="18"/>
          <w:szCs w:val="18"/>
          <w:lang w:val="el-GR"/>
        </w:rPr>
        <w:t xml:space="preserve">_208 </w:t>
      </w:r>
      <w:r>
        <w:rPr>
          <w:rFonts w:asciiTheme="minorHAnsi" w:hAnsiTheme="minorHAnsi" w:cstheme="minorHAnsi"/>
          <w:sz w:val="18"/>
          <w:szCs w:val="18"/>
          <w:lang w:val="el-GR"/>
        </w:rPr>
        <w:t>δεν θα προσφερθεί το ακαδημαϊκό έτος 2023 - 2024</w:t>
      </w:r>
    </w:p>
    <w:p w:rsidR="008A6549" w:rsidRDefault="008A6549" w:rsidP="00842CC8">
      <w:pPr>
        <w:spacing w:line="240" w:lineRule="auto"/>
        <w:jc w:val="both"/>
        <w:rPr>
          <w:rFonts w:ascii="Book Antiqua" w:hAnsi="Book Antiqua"/>
          <w:b/>
          <w:sz w:val="28"/>
          <w:szCs w:val="28"/>
          <w:u w:val="single"/>
        </w:rPr>
      </w:pPr>
    </w:p>
    <w:p w:rsidR="008A6549" w:rsidRDefault="008A6549" w:rsidP="00842CC8">
      <w:pPr>
        <w:spacing w:line="240" w:lineRule="auto"/>
        <w:jc w:val="both"/>
        <w:rPr>
          <w:rFonts w:ascii="Book Antiqua" w:hAnsi="Book Antiqua"/>
          <w:b/>
          <w:sz w:val="28"/>
          <w:szCs w:val="28"/>
          <w:u w:val="single"/>
        </w:rPr>
      </w:pPr>
    </w:p>
    <w:p w:rsidR="007C7104" w:rsidRDefault="007C7104" w:rsidP="00842CC8">
      <w:pPr>
        <w:spacing w:line="240" w:lineRule="auto"/>
        <w:jc w:val="both"/>
        <w:rPr>
          <w:rFonts w:ascii="Book Antiqua" w:hAnsi="Book Antiqua"/>
          <w:b/>
          <w:sz w:val="28"/>
          <w:szCs w:val="28"/>
          <w:u w:val="single"/>
        </w:rPr>
      </w:pPr>
    </w:p>
    <w:p w:rsidR="007C7104" w:rsidRPr="00842CC8" w:rsidRDefault="0046534A" w:rsidP="00842CC8">
      <w:pPr>
        <w:spacing w:line="240" w:lineRule="auto"/>
        <w:jc w:val="both"/>
        <w:rPr>
          <w:rFonts w:ascii="Book Antiqua" w:hAnsi="Book Antiqua"/>
          <w:b/>
          <w:sz w:val="28"/>
          <w:szCs w:val="28"/>
          <w:u w:val="single"/>
        </w:rPr>
      </w:pPr>
      <w:r>
        <w:rPr>
          <w:rFonts w:ascii="Book Antiqua" w:hAnsi="Book Antiqua"/>
          <w:b/>
          <w:sz w:val="28"/>
          <w:szCs w:val="28"/>
          <w:u w:val="single"/>
        </w:rPr>
        <w:lastRenderedPageBreak/>
        <w:t xml:space="preserve">Για τους </w:t>
      </w:r>
      <w:r w:rsidR="00190407">
        <w:rPr>
          <w:rFonts w:ascii="Book Antiqua" w:hAnsi="Book Antiqua"/>
          <w:b/>
          <w:sz w:val="28"/>
          <w:szCs w:val="28"/>
          <w:u w:val="single"/>
        </w:rPr>
        <w:t xml:space="preserve">επί </w:t>
      </w:r>
      <w:proofErr w:type="spellStart"/>
      <w:r w:rsidR="00190407">
        <w:rPr>
          <w:rFonts w:ascii="Book Antiqua" w:hAnsi="Book Antiqua"/>
          <w:b/>
          <w:sz w:val="28"/>
          <w:szCs w:val="28"/>
          <w:u w:val="single"/>
        </w:rPr>
        <w:t>πτυχίω</w:t>
      </w:r>
      <w:proofErr w:type="spellEnd"/>
      <w:r w:rsidR="00190407">
        <w:rPr>
          <w:rFonts w:ascii="Book Antiqua" w:hAnsi="Book Antiqua"/>
          <w:b/>
          <w:sz w:val="28"/>
          <w:szCs w:val="28"/>
          <w:u w:val="single"/>
        </w:rPr>
        <w:t xml:space="preserve"> </w:t>
      </w:r>
      <w:r>
        <w:rPr>
          <w:rFonts w:ascii="Book Antiqua" w:hAnsi="Book Antiqua"/>
          <w:b/>
          <w:sz w:val="28"/>
          <w:szCs w:val="28"/>
          <w:u w:val="single"/>
        </w:rPr>
        <w:t xml:space="preserve">φοιτητές του Παιδαγωγικού Τμήματος (έτος εισαγωγής έως το </w:t>
      </w:r>
      <w:proofErr w:type="spellStart"/>
      <w:r>
        <w:rPr>
          <w:rFonts w:ascii="Book Antiqua" w:hAnsi="Book Antiqua"/>
          <w:b/>
          <w:sz w:val="28"/>
          <w:szCs w:val="28"/>
          <w:u w:val="single"/>
        </w:rPr>
        <w:t>ακαδ</w:t>
      </w:r>
      <w:proofErr w:type="spellEnd"/>
      <w:r>
        <w:rPr>
          <w:rFonts w:ascii="Book Antiqua" w:hAnsi="Book Antiqua"/>
          <w:b/>
          <w:sz w:val="28"/>
          <w:szCs w:val="28"/>
          <w:u w:val="single"/>
        </w:rPr>
        <w:t xml:space="preserve">. έτος 2018 – 2019) οι οποίοι οφείλουν μαθήματα χειμερινού εξαμήνου ισχύουν τα εξής:  </w:t>
      </w:r>
    </w:p>
    <w:p w:rsidR="008C6894" w:rsidRPr="00B64B85" w:rsidRDefault="008C6894" w:rsidP="008C6894">
      <w:pPr>
        <w:spacing w:line="240" w:lineRule="auto"/>
        <w:jc w:val="both"/>
        <w:rPr>
          <w:rFonts w:ascii="Book Antiqua" w:hAnsi="Book Antiqua"/>
          <w:b/>
          <w:color w:val="FF0000"/>
          <w:u w:val="single"/>
        </w:rPr>
      </w:pPr>
      <w:r w:rsidRPr="008C6894">
        <w:rPr>
          <w:rFonts w:ascii="Book Antiqua" w:hAnsi="Book Antiqua"/>
          <w:b/>
        </w:rPr>
        <w:t xml:space="preserve">ΣΑΣ ΥΠΕΝΘΥΜΙΖΟΥΜΕ ΤΑ ΚΑΤΩΘΙ ΤΑ ΟΠΟΙΑ ΑΦΟΡΟΥΝ ΤΟΥΣ ΦΟΙΤΗΤΕΣ </w:t>
      </w:r>
      <w:r w:rsidRPr="00190407">
        <w:rPr>
          <w:rFonts w:ascii="Book Antiqua" w:hAnsi="Book Antiqua"/>
          <w:b/>
          <w:color w:val="000000" w:themeColor="text1"/>
        </w:rPr>
        <w:t xml:space="preserve">ΤΟΥ </w:t>
      </w:r>
      <w:r w:rsidR="00190407" w:rsidRPr="00190407">
        <w:rPr>
          <w:rFonts w:ascii="Book Antiqua" w:hAnsi="Book Antiqua"/>
          <w:b/>
          <w:color w:val="000000" w:themeColor="text1"/>
        </w:rPr>
        <w:t>ΠΤΔΕ</w:t>
      </w:r>
      <w:r w:rsidRPr="00190407">
        <w:rPr>
          <w:rFonts w:ascii="Book Antiqua" w:hAnsi="Book Antiqua"/>
          <w:b/>
          <w:color w:val="000000" w:themeColor="text1"/>
        </w:rPr>
        <w:t xml:space="preserve"> ΚΑΙ</w:t>
      </w:r>
      <w:r w:rsidRPr="00190407">
        <w:rPr>
          <w:rFonts w:ascii="Book Antiqua" w:hAnsi="Book Antiqua"/>
          <w:color w:val="000000" w:themeColor="text1"/>
        </w:rPr>
        <w:t xml:space="preserve"> </w:t>
      </w:r>
      <w:r w:rsidRPr="00190407">
        <w:rPr>
          <w:rFonts w:ascii="Book Antiqua" w:hAnsi="Book Antiqua"/>
          <w:b/>
          <w:color w:val="000000" w:themeColor="text1"/>
          <w:u w:val="single"/>
        </w:rPr>
        <w:t xml:space="preserve">ΟΧΙ ΤΟΥΣ </w:t>
      </w:r>
      <w:r w:rsidR="009B1D5F" w:rsidRPr="00190407">
        <w:rPr>
          <w:rFonts w:ascii="Book Antiqua" w:hAnsi="Book Antiqua"/>
          <w:b/>
          <w:color w:val="000000" w:themeColor="text1"/>
          <w:u w:val="single"/>
        </w:rPr>
        <w:t>ΦΟΙΤΗΤΕΣ</w:t>
      </w:r>
      <w:r w:rsidR="00190407" w:rsidRPr="00190407">
        <w:rPr>
          <w:rFonts w:ascii="Book Antiqua" w:hAnsi="Book Antiqua"/>
          <w:b/>
          <w:color w:val="000000" w:themeColor="text1"/>
          <w:u w:val="single"/>
        </w:rPr>
        <w:t xml:space="preserve"> ΤΟΥ ΤΕΠΕΚΕ</w:t>
      </w:r>
      <w:r w:rsidRPr="00190407">
        <w:rPr>
          <w:rFonts w:ascii="Book Antiqua" w:hAnsi="Book Antiqua"/>
          <w:b/>
          <w:color w:val="000000" w:themeColor="text1"/>
          <w:u w:val="single"/>
        </w:rPr>
        <w:t>.</w:t>
      </w:r>
    </w:p>
    <w:p w:rsidR="00151919" w:rsidRPr="00B64B85" w:rsidRDefault="00151919" w:rsidP="002C668D">
      <w:pPr>
        <w:spacing w:line="360" w:lineRule="auto"/>
        <w:jc w:val="both"/>
        <w:rPr>
          <w:rFonts w:ascii="Book Antiqua" w:hAnsi="Book Antiqua" w:cs="Arial"/>
          <w:color w:val="FF0000"/>
        </w:rPr>
      </w:pPr>
    </w:p>
    <w:p w:rsidR="00190407" w:rsidRPr="00E601E2" w:rsidRDefault="00190407" w:rsidP="00190407">
      <w:pPr>
        <w:numPr>
          <w:ilvl w:val="0"/>
          <w:numId w:val="2"/>
        </w:numPr>
        <w:suppressAutoHyphens/>
        <w:overflowPunct w:val="0"/>
        <w:autoSpaceDE w:val="0"/>
        <w:autoSpaceDN w:val="0"/>
        <w:adjustRightInd w:val="0"/>
        <w:spacing w:before="100" w:after="100" w:line="360" w:lineRule="auto"/>
        <w:jc w:val="both"/>
        <w:rPr>
          <w:rFonts w:ascii="Book Antiqua" w:hAnsi="Book Antiqua"/>
          <w:szCs w:val="24"/>
        </w:rPr>
      </w:pPr>
      <w:r w:rsidRPr="00E601E2">
        <w:rPr>
          <w:rFonts w:ascii="Book Antiqua" w:hAnsi="Book Antiqua"/>
          <w:szCs w:val="24"/>
        </w:rPr>
        <w:t>Τα μαθήματα του 1</w:t>
      </w:r>
      <w:r w:rsidRPr="00E601E2">
        <w:rPr>
          <w:rFonts w:ascii="Book Antiqua" w:hAnsi="Book Antiqua"/>
          <w:szCs w:val="24"/>
          <w:vertAlign w:val="superscript"/>
        </w:rPr>
        <w:t>ου</w:t>
      </w:r>
      <w:r w:rsidRPr="00E601E2">
        <w:rPr>
          <w:rFonts w:ascii="Book Antiqua" w:hAnsi="Book Antiqua"/>
          <w:szCs w:val="24"/>
        </w:rPr>
        <w:t>, 2</w:t>
      </w:r>
      <w:r w:rsidRPr="00E601E2">
        <w:rPr>
          <w:rFonts w:ascii="Book Antiqua" w:hAnsi="Book Antiqua"/>
          <w:szCs w:val="24"/>
          <w:vertAlign w:val="superscript"/>
        </w:rPr>
        <w:t xml:space="preserve">ου </w:t>
      </w:r>
      <w:r w:rsidRPr="00E601E2">
        <w:rPr>
          <w:rFonts w:ascii="Book Antiqua" w:hAnsi="Book Antiqua"/>
          <w:szCs w:val="24"/>
        </w:rPr>
        <w:t>,3</w:t>
      </w:r>
      <w:r w:rsidRPr="00E601E2">
        <w:rPr>
          <w:rFonts w:ascii="Book Antiqua" w:hAnsi="Book Antiqua"/>
          <w:szCs w:val="24"/>
          <w:vertAlign w:val="superscript"/>
        </w:rPr>
        <w:t>ου</w:t>
      </w:r>
      <w:r w:rsidRPr="00E601E2">
        <w:rPr>
          <w:rFonts w:ascii="Book Antiqua" w:hAnsi="Book Antiqua"/>
          <w:szCs w:val="24"/>
        </w:rPr>
        <w:t xml:space="preserve"> και 4ου έτους σπουδών οι κωδικοί των οποίων αναφέρονται παρακάτω δεν θα προσφερθούν, αλλά θα υπάρχει η δυνατότητα να </w:t>
      </w:r>
      <w:r w:rsidRPr="00E601E2">
        <w:rPr>
          <w:rFonts w:ascii="Book Antiqua" w:hAnsi="Book Antiqua"/>
          <w:b/>
          <w:bCs/>
          <w:szCs w:val="24"/>
        </w:rPr>
        <w:t>δηλωθούν από τους φοιτητές του τμήματος που τα χρωστούν από προηγούμενα έτη</w:t>
      </w:r>
      <w:r w:rsidRPr="00E601E2">
        <w:rPr>
          <w:rFonts w:ascii="Book Antiqua" w:hAnsi="Book Antiqua"/>
          <w:szCs w:val="24"/>
        </w:rPr>
        <w:t>, διότι είναι μαθήματα του 1</w:t>
      </w:r>
      <w:r w:rsidRPr="00E601E2">
        <w:rPr>
          <w:rFonts w:ascii="Book Antiqua" w:hAnsi="Book Antiqua"/>
          <w:szCs w:val="24"/>
          <w:vertAlign w:val="superscript"/>
        </w:rPr>
        <w:t>ου</w:t>
      </w:r>
      <w:r w:rsidRPr="00E601E2">
        <w:rPr>
          <w:rFonts w:ascii="Book Antiqua" w:hAnsi="Book Antiqua"/>
          <w:szCs w:val="24"/>
        </w:rPr>
        <w:t>,  2</w:t>
      </w:r>
      <w:r w:rsidRPr="00E601E2">
        <w:rPr>
          <w:rFonts w:ascii="Book Antiqua" w:hAnsi="Book Antiqua"/>
          <w:szCs w:val="24"/>
          <w:vertAlign w:val="superscript"/>
        </w:rPr>
        <w:t>ου</w:t>
      </w:r>
      <w:r w:rsidRPr="00E601E2">
        <w:rPr>
          <w:rFonts w:ascii="Book Antiqua" w:hAnsi="Book Antiqua"/>
          <w:szCs w:val="24"/>
        </w:rPr>
        <w:t xml:space="preserve"> ,3</w:t>
      </w:r>
      <w:r w:rsidRPr="00E601E2">
        <w:rPr>
          <w:rFonts w:ascii="Book Antiqua" w:hAnsi="Book Antiqua"/>
          <w:szCs w:val="24"/>
          <w:vertAlign w:val="superscript"/>
        </w:rPr>
        <w:t>ου</w:t>
      </w:r>
      <w:r w:rsidRPr="00E601E2">
        <w:rPr>
          <w:rFonts w:ascii="Book Antiqua" w:hAnsi="Book Antiqua"/>
          <w:szCs w:val="24"/>
        </w:rPr>
        <w:t xml:space="preserve"> και 4ου έτους σπουδών του προγράμματος σπουδών του πρώην ΠΤΔΕ. </w:t>
      </w:r>
    </w:p>
    <w:p w:rsidR="00190407" w:rsidRPr="00E601E2" w:rsidRDefault="00190407" w:rsidP="00190407">
      <w:pPr>
        <w:suppressAutoHyphens/>
        <w:overflowPunct w:val="0"/>
        <w:autoSpaceDE w:val="0"/>
        <w:autoSpaceDN w:val="0"/>
        <w:adjustRightInd w:val="0"/>
        <w:spacing w:before="100" w:after="100"/>
        <w:ind w:left="1070"/>
        <w:rPr>
          <w:rFonts w:ascii="Book Antiqua" w:hAnsi="Book Antiqua"/>
          <w:szCs w:val="24"/>
        </w:rPr>
      </w:pPr>
    </w:p>
    <w:p w:rsidR="000B5D68" w:rsidRPr="000B5D68" w:rsidRDefault="000B5D68" w:rsidP="000B5D68">
      <w:pPr>
        <w:suppressAutoHyphens/>
        <w:overflowPunct w:val="0"/>
        <w:autoSpaceDE w:val="0"/>
        <w:autoSpaceDN w:val="0"/>
        <w:adjustRightInd w:val="0"/>
        <w:spacing w:before="100" w:after="100"/>
        <w:ind w:left="720" w:hanging="11"/>
        <w:jc w:val="both"/>
        <w:rPr>
          <w:rFonts w:ascii="Book Antiqua" w:hAnsi="Book Antiqua"/>
          <w:bCs/>
          <w:color w:val="000000" w:themeColor="text1"/>
          <w:szCs w:val="24"/>
          <w:lang w:val="en-US"/>
        </w:rPr>
      </w:pPr>
      <w:r>
        <w:rPr>
          <w:rFonts w:ascii="Book Antiqua" w:hAnsi="Book Antiqua"/>
          <w:b/>
          <w:bCs/>
          <w:szCs w:val="24"/>
        </w:rPr>
        <w:t>Τα</w:t>
      </w:r>
      <w:r w:rsidRPr="000B5D68">
        <w:rPr>
          <w:rFonts w:ascii="Book Antiqua" w:hAnsi="Book Antiqua"/>
          <w:b/>
          <w:bCs/>
          <w:szCs w:val="24"/>
          <w:lang w:val="en-US"/>
        </w:rPr>
        <w:t xml:space="preserve"> </w:t>
      </w:r>
      <w:r>
        <w:rPr>
          <w:rFonts w:ascii="Book Antiqua" w:hAnsi="Book Antiqua"/>
          <w:b/>
          <w:bCs/>
          <w:szCs w:val="24"/>
        </w:rPr>
        <w:t>μαθήματα</w:t>
      </w:r>
      <w:r w:rsidRPr="000B5D68">
        <w:rPr>
          <w:rFonts w:ascii="Book Antiqua" w:hAnsi="Book Antiqua"/>
          <w:b/>
          <w:bCs/>
          <w:szCs w:val="24"/>
          <w:lang w:val="en-US"/>
        </w:rPr>
        <w:t xml:space="preserve"> </w:t>
      </w:r>
      <w:r>
        <w:rPr>
          <w:rFonts w:ascii="Book Antiqua" w:hAnsi="Book Antiqua"/>
          <w:b/>
          <w:bCs/>
          <w:szCs w:val="24"/>
        </w:rPr>
        <w:t>αυτά</w:t>
      </w:r>
      <w:r w:rsidRPr="000B5D68">
        <w:rPr>
          <w:rFonts w:ascii="Book Antiqua" w:hAnsi="Book Antiqua"/>
          <w:b/>
          <w:bCs/>
          <w:szCs w:val="24"/>
          <w:lang w:val="en-US"/>
        </w:rPr>
        <w:t xml:space="preserve"> </w:t>
      </w:r>
      <w:r>
        <w:rPr>
          <w:rFonts w:ascii="Book Antiqua" w:hAnsi="Book Antiqua"/>
          <w:b/>
          <w:bCs/>
          <w:szCs w:val="24"/>
        </w:rPr>
        <w:t>είναι</w:t>
      </w:r>
      <w:r w:rsidRPr="000B5D68">
        <w:rPr>
          <w:rFonts w:ascii="Book Antiqua" w:hAnsi="Book Antiqua"/>
          <w:b/>
          <w:bCs/>
          <w:szCs w:val="24"/>
          <w:lang w:val="en-US"/>
        </w:rPr>
        <w:t xml:space="preserve"> </w:t>
      </w:r>
      <w:r>
        <w:rPr>
          <w:rFonts w:ascii="Book Antiqua" w:hAnsi="Book Antiqua"/>
          <w:b/>
          <w:bCs/>
          <w:szCs w:val="24"/>
        </w:rPr>
        <w:t>τα</w:t>
      </w:r>
      <w:r w:rsidRPr="000B5D68">
        <w:rPr>
          <w:rFonts w:ascii="Book Antiqua" w:hAnsi="Book Antiqua"/>
          <w:b/>
          <w:bCs/>
          <w:szCs w:val="24"/>
          <w:lang w:val="en-US"/>
        </w:rPr>
        <w:t xml:space="preserve"> </w:t>
      </w:r>
      <w:r>
        <w:rPr>
          <w:rFonts w:ascii="Book Antiqua" w:hAnsi="Book Antiqua"/>
          <w:b/>
          <w:bCs/>
          <w:szCs w:val="24"/>
        </w:rPr>
        <w:t>εξής</w:t>
      </w:r>
      <w:r w:rsidRPr="000B5D68">
        <w:rPr>
          <w:rFonts w:ascii="Book Antiqua" w:hAnsi="Book Antiqua"/>
          <w:szCs w:val="24"/>
          <w:lang w:val="en-US"/>
        </w:rPr>
        <w:t>:</w:t>
      </w:r>
      <w:r w:rsidRPr="000B5D68">
        <w:rPr>
          <w:rFonts w:ascii="Book Antiqua" w:hAnsi="Book Antiqua"/>
          <w:bCs/>
          <w:szCs w:val="24"/>
          <w:lang w:val="en-US"/>
        </w:rPr>
        <w:t xml:space="preserve">PED 101,PED 102, PED 103, PED 104,     PED 201, PED 202, PED 203, PED 204, PED 205, PED 308, PED 206, PED 207, PED 278, PED 279, PED 280,  PED_105, PED 106 PED 107, PED 108, PED 209, PED 211, PED 223, PED 210, PED 212, PED 282, PED 283, PED 284, PED 109, PED 110, PED_111, PED 112, PED_122A, PED_112A,  PED 215, PED 216,  PED 217, PED 218, PED 229, PED 220, PED 113, PED 114, PED 115, PED 116, PED 221, PED 222, PED 224, PED 228, PED 236, PED 304, PED 312, PED_313, PED 311, PED 320, PED 230, </w:t>
      </w:r>
      <w:r w:rsidRPr="000B5D68">
        <w:rPr>
          <w:rFonts w:ascii="Book Antiqua" w:hAnsi="Book Antiqua"/>
          <w:bCs/>
          <w:color w:val="000000" w:themeColor="text1"/>
          <w:szCs w:val="24"/>
          <w:lang w:val="en-US"/>
        </w:rPr>
        <w:t>PED_117, PED_323, PED_119, PED_120, PED_231, PED_233, PED_235,  PED_305, PED_314,  PED_319, PED_310, PED_207, PED_323, PED_118, PED_112</w:t>
      </w:r>
      <w:r>
        <w:rPr>
          <w:rFonts w:ascii="Book Antiqua" w:hAnsi="Book Antiqua"/>
          <w:bCs/>
          <w:color w:val="000000" w:themeColor="text1"/>
          <w:szCs w:val="24"/>
          <w:vertAlign w:val="superscript"/>
        </w:rPr>
        <w:t>Α</w:t>
      </w:r>
      <w:r w:rsidRPr="000B5D68">
        <w:rPr>
          <w:rFonts w:ascii="Book Antiqua" w:hAnsi="Book Antiqua"/>
          <w:bCs/>
          <w:color w:val="000000" w:themeColor="text1"/>
          <w:szCs w:val="24"/>
          <w:lang w:val="en-US"/>
        </w:rPr>
        <w:t>,</w:t>
      </w:r>
      <w:r w:rsidRPr="000B5D68">
        <w:rPr>
          <w:rFonts w:ascii="Book Antiqua" w:hAnsi="Book Antiqua"/>
          <w:b/>
          <w:color w:val="000000" w:themeColor="text1"/>
          <w:szCs w:val="24"/>
          <w:lang w:val="en-US"/>
        </w:rPr>
        <w:t xml:space="preserve"> </w:t>
      </w:r>
      <w:r w:rsidRPr="000B5D68">
        <w:rPr>
          <w:rFonts w:ascii="Book Antiqua" w:hAnsi="Book Antiqua"/>
          <w:bCs/>
          <w:color w:val="000000" w:themeColor="text1"/>
          <w:szCs w:val="24"/>
          <w:lang w:val="en-US"/>
        </w:rPr>
        <w:t>PED_122, PED_123, PED_124, PED_242, PED_243, PED_244, PED_247, PED_249, PED_250, PED_251, PED_307, PED_315, PED_316, PED_252,PED_125</w:t>
      </w:r>
      <w:r>
        <w:rPr>
          <w:rFonts w:ascii="Book Antiqua" w:hAnsi="Book Antiqua"/>
          <w:bCs/>
          <w:color w:val="000000" w:themeColor="text1"/>
          <w:szCs w:val="24"/>
          <w:vertAlign w:val="superscript"/>
        </w:rPr>
        <w:t>Α</w:t>
      </w:r>
      <w:r w:rsidRPr="000B5D68">
        <w:rPr>
          <w:rFonts w:ascii="Book Antiqua" w:hAnsi="Book Antiqua"/>
          <w:bCs/>
          <w:color w:val="000000" w:themeColor="text1"/>
          <w:szCs w:val="24"/>
          <w:lang w:val="en-US"/>
        </w:rPr>
        <w:t>, PED_258, PED_259, PED_260, PED_261, PED_264, PED_255,PED_241, PED_318, PED_297, PED_214, PED_324, PED_263 ,PED_265, PED_125</w:t>
      </w:r>
      <w:r>
        <w:rPr>
          <w:rFonts w:ascii="Book Antiqua" w:hAnsi="Book Antiqua"/>
          <w:bCs/>
          <w:color w:val="000000" w:themeColor="text1"/>
          <w:szCs w:val="24"/>
        </w:rPr>
        <w:t>Β</w:t>
      </w:r>
      <w:r w:rsidRPr="000B5D68">
        <w:rPr>
          <w:rFonts w:ascii="Book Antiqua" w:hAnsi="Book Antiqua"/>
          <w:bCs/>
          <w:color w:val="000000" w:themeColor="text1"/>
          <w:szCs w:val="24"/>
          <w:lang w:val="en-US"/>
        </w:rPr>
        <w:t>, PED_268, PED_303, PED_270, PED_271, PED_274, PED_275</w:t>
      </w:r>
      <w:r w:rsidRPr="000B5D68">
        <w:rPr>
          <w:rFonts w:ascii="Book Antiqua" w:hAnsi="Book Antiqua" w:cstheme="minorHAnsi"/>
          <w:szCs w:val="24"/>
          <w:lang w:val="en-US"/>
        </w:rPr>
        <w:t xml:space="preserve"> </w:t>
      </w:r>
      <w:r w:rsidRPr="000B5D68">
        <w:rPr>
          <w:rFonts w:ascii="Book Antiqua" w:hAnsi="Book Antiqua"/>
          <w:bCs/>
          <w:color w:val="000000" w:themeColor="text1"/>
          <w:szCs w:val="24"/>
          <w:lang w:val="en-US"/>
        </w:rPr>
        <w:t>.</w:t>
      </w:r>
    </w:p>
    <w:p w:rsidR="000B5D68" w:rsidRPr="000B5D68" w:rsidRDefault="000B5D68" w:rsidP="000B5D68">
      <w:pPr>
        <w:suppressAutoHyphens/>
        <w:overflowPunct w:val="0"/>
        <w:autoSpaceDE w:val="0"/>
        <w:autoSpaceDN w:val="0"/>
        <w:adjustRightInd w:val="0"/>
        <w:spacing w:before="100" w:after="100"/>
        <w:ind w:left="720"/>
        <w:rPr>
          <w:rFonts w:ascii="Book Antiqua" w:hAnsi="Book Antiqua"/>
          <w:b/>
          <w:color w:val="000000" w:themeColor="text1"/>
          <w:szCs w:val="24"/>
          <w:lang w:val="en-US"/>
        </w:rPr>
      </w:pPr>
    </w:p>
    <w:p w:rsidR="000B5D68" w:rsidRDefault="000B5D68" w:rsidP="000B5D68">
      <w:pPr>
        <w:suppressAutoHyphens/>
        <w:overflowPunct w:val="0"/>
        <w:autoSpaceDE w:val="0"/>
        <w:autoSpaceDN w:val="0"/>
        <w:adjustRightInd w:val="0"/>
        <w:spacing w:before="100" w:after="100"/>
        <w:ind w:left="720"/>
        <w:rPr>
          <w:rFonts w:ascii="Book Antiqua" w:hAnsi="Book Antiqua"/>
          <w:bCs/>
          <w:color w:val="000000" w:themeColor="text1"/>
          <w:szCs w:val="24"/>
        </w:rPr>
      </w:pPr>
      <w:r>
        <w:rPr>
          <w:rFonts w:ascii="Book Antiqua" w:hAnsi="Book Antiqua"/>
          <w:b/>
          <w:color w:val="000000" w:themeColor="text1"/>
          <w:szCs w:val="24"/>
        </w:rPr>
        <w:t xml:space="preserve">Τα μαθήματα με κωδικό </w:t>
      </w:r>
      <w:r>
        <w:rPr>
          <w:rFonts w:ascii="Book Antiqua" w:hAnsi="Book Antiqua"/>
          <w:bCs/>
          <w:color w:val="000000" w:themeColor="text1"/>
          <w:szCs w:val="24"/>
        </w:rPr>
        <w:t xml:space="preserve"> </w:t>
      </w:r>
      <w:r>
        <w:rPr>
          <w:rFonts w:ascii="Book Antiqua" w:hAnsi="Book Antiqua"/>
          <w:bCs/>
          <w:szCs w:val="24"/>
        </w:rPr>
        <w:t xml:space="preserve"> </w:t>
      </w:r>
      <w:r>
        <w:rPr>
          <w:rFonts w:ascii="Book Antiqua" w:hAnsi="Book Antiqua"/>
          <w:bCs/>
          <w:color w:val="000000" w:themeColor="text1"/>
          <w:szCs w:val="24"/>
        </w:rPr>
        <w:t xml:space="preserve">PED_322, </w:t>
      </w:r>
      <w:r>
        <w:rPr>
          <w:rFonts w:ascii="Book Antiqua" w:hAnsi="Book Antiqua"/>
          <w:bCs/>
          <w:color w:val="000000" w:themeColor="text1"/>
          <w:szCs w:val="24"/>
          <w:lang w:val="en-US"/>
        </w:rPr>
        <w:t>PED</w:t>
      </w:r>
      <w:r>
        <w:rPr>
          <w:rFonts w:ascii="Book Antiqua" w:hAnsi="Book Antiqua"/>
          <w:bCs/>
          <w:color w:val="000000" w:themeColor="text1"/>
          <w:szCs w:val="24"/>
        </w:rPr>
        <w:t xml:space="preserve">_309, </w:t>
      </w:r>
      <w:r>
        <w:rPr>
          <w:rFonts w:ascii="Book Antiqua" w:hAnsi="Book Antiqua"/>
          <w:bCs/>
          <w:color w:val="000000" w:themeColor="text1"/>
          <w:szCs w:val="24"/>
          <w:lang w:val="en-US"/>
        </w:rPr>
        <w:t>PED</w:t>
      </w:r>
      <w:r>
        <w:rPr>
          <w:rFonts w:ascii="Book Antiqua" w:hAnsi="Book Antiqua"/>
          <w:bCs/>
          <w:color w:val="000000" w:themeColor="text1"/>
          <w:szCs w:val="24"/>
        </w:rPr>
        <w:t xml:space="preserve">_257  και </w:t>
      </w:r>
      <w:r>
        <w:rPr>
          <w:rFonts w:ascii="Book Antiqua" w:hAnsi="Book Antiqua"/>
          <w:bCs/>
          <w:color w:val="000000" w:themeColor="text1"/>
          <w:szCs w:val="24"/>
          <w:lang w:val="en-US"/>
        </w:rPr>
        <w:t>PED</w:t>
      </w:r>
      <w:r>
        <w:rPr>
          <w:rFonts w:ascii="Book Antiqua" w:hAnsi="Book Antiqua"/>
          <w:bCs/>
          <w:color w:val="000000" w:themeColor="text1"/>
          <w:szCs w:val="24"/>
        </w:rPr>
        <w:t xml:space="preserve">_317  δεν θα προσφερθούν και δεν θα εξεταστούν το </w:t>
      </w:r>
      <w:proofErr w:type="spellStart"/>
      <w:r>
        <w:rPr>
          <w:rFonts w:ascii="Book Antiqua" w:hAnsi="Book Antiqua"/>
          <w:bCs/>
          <w:color w:val="000000" w:themeColor="text1"/>
          <w:szCs w:val="24"/>
        </w:rPr>
        <w:t>ακαδ</w:t>
      </w:r>
      <w:proofErr w:type="spellEnd"/>
      <w:r>
        <w:rPr>
          <w:rFonts w:ascii="Book Antiqua" w:hAnsi="Book Antiqua"/>
          <w:bCs/>
          <w:color w:val="000000" w:themeColor="text1"/>
          <w:szCs w:val="24"/>
        </w:rPr>
        <w:t>. έτος 2023 – 2024.</w:t>
      </w:r>
    </w:p>
    <w:p w:rsidR="000B5D68" w:rsidRDefault="000B5D68" w:rsidP="000B5D68">
      <w:pPr>
        <w:suppressAutoHyphens/>
        <w:overflowPunct w:val="0"/>
        <w:autoSpaceDE w:val="0"/>
        <w:autoSpaceDN w:val="0"/>
        <w:adjustRightInd w:val="0"/>
        <w:spacing w:before="100" w:after="100"/>
        <w:ind w:left="720"/>
        <w:rPr>
          <w:rFonts w:ascii="Book Antiqua" w:hAnsi="Book Antiqua"/>
          <w:bCs/>
          <w:color w:val="000000" w:themeColor="text1"/>
          <w:szCs w:val="24"/>
        </w:rPr>
      </w:pPr>
    </w:p>
    <w:p w:rsidR="000B5D68" w:rsidRDefault="000B5D68" w:rsidP="000B5D68">
      <w:pPr>
        <w:rPr>
          <w:rFonts w:ascii="Arial" w:hAnsi="Arial"/>
          <w:szCs w:val="20"/>
        </w:rPr>
      </w:pPr>
      <w:r>
        <w:rPr>
          <w:rFonts w:ascii="Book Antiqua" w:hAnsi="Book Antiqua"/>
          <w:b/>
          <w:color w:val="000000" w:themeColor="text1"/>
          <w:szCs w:val="24"/>
        </w:rPr>
        <w:t xml:space="preserve"> </w:t>
      </w:r>
      <w:r>
        <w:rPr>
          <w:rFonts w:ascii="Book Antiqua" w:hAnsi="Book Antiqua"/>
          <w:b/>
          <w:color w:val="000000" w:themeColor="text1"/>
          <w:szCs w:val="24"/>
        </w:rPr>
        <w:tab/>
        <w:t xml:space="preserve">Τα μαθήματα με κωδικό </w:t>
      </w:r>
      <w:r>
        <w:rPr>
          <w:rFonts w:ascii="Book Antiqua" w:hAnsi="Book Antiqua"/>
          <w:bCs/>
          <w:color w:val="000000" w:themeColor="text1"/>
          <w:szCs w:val="24"/>
        </w:rPr>
        <w:t xml:space="preserve"> PED_281 και PED_285 καταργούνται.</w:t>
      </w:r>
    </w:p>
    <w:p w:rsidR="000B5D68" w:rsidRDefault="000B5D68" w:rsidP="000B5D68">
      <w:pPr>
        <w:spacing w:before="100" w:beforeAutospacing="1" w:after="100" w:afterAutospacing="1"/>
        <w:jc w:val="both"/>
        <w:rPr>
          <w:rFonts w:ascii="Book Antiqua" w:hAnsi="Book Antiqua"/>
          <w:szCs w:val="24"/>
        </w:rPr>
      </w:pPr>
      <w:r>
        <w:rPr>
          <w:rFonts w:ascii="Book Antiqua" w:hAnsi="Book Antiqua"/>
          <w:szCs w:val="24"/>
        </w:rPr>
        <w:t>Οι φοιτητές που εισήχθησαν στο ΠΤΔΕ έως και  το ακαδημαϊκό  έτος 2016 – 2017 θα πρέπει να δηλώνουν τα μαθήματα Ειδική Αγωγή PED 122 στο 6</w:t>
      </w:r>
      <w:r>
        <w:rPr>
          <w:rFonts w:ascii="Book Antiqua" w:hAnsi="Book Antiqua"/>
          <w:szCs w:val="24"/>
          <w:vertAlign w:val="superscript"/>
        </w:rPr>
        <w:t>ο</w:t>
      </w:r>
      <w:r>
        <w:rPr>
          <w:rFonts w:ascii="Book Antiqua" w:hAnsi="Book Antiqua"/>
          <w:szCs w:val="24"/>
        </w:rPr>
        <w:t xml:space="preserve"> εξάμηνο και Αναλυτικά Προγράμματα &amp; Διδακτικά Μοντέλα PED 112 στο 3</w:t>
      </w:r>
      <w:r>
        <w:rPr>
          <w:rFonts w:ascii="Book Antiqua" w:hAnsi="Book Antiqua"/>
          <w:szCs w:val="24"/>
          <w:vertAlign w:val="superscript"/>
        </w:rPr>
        <w:t>ο</w:t>
      </w:r>
      <w:r>
        <w:rPr>
          <w:rFonts w:ascii="Book Antiqua" w:hAnsi="Book Antiqua"/>
          <w:szCs w:val="24"/>
        </w:rPr>
        <w:t xml:space="preserve"> εξάμηνο.</w:t>
      </w:r>
    </w:p>
    <w:p w:rsidR="000B5D68" w:rsidRDefault="000B5D68" w:rsidP="000B5D68">
      <w:pPr>
        <w:spacing w:before="100" w:beforeAutospacing="1" w:after="100" w:afterAutospacing="1"/>
        <w:jc w:val="both"/>
        <w:rPr>
          <w:rFonts w:ascii="Book Antiqua" w:hAnsi="Book Antiqua"/>
          <w:szCs w:val="24"/>
        </w:rPr>
      </w:pPr>
      <w:r>
        <w:rPr>
          <w:rFonts w:ascii="Book Antiqua" w:hAnsi="Book Antiqua"/>
          <w:szCs w:val="24"/>
        </w:rPr>
        <w:lastRenderedPageBreak/>
        <w:t>Οι φοιτητές που εισήχθησαν στο ΠΤΔΕ  τα ακαδημαϊκά  έτη 2017 – 2018 και 2018 -2019  θα πρέπει να δηλώνουν τα μαθήματα Ειδική Αγωγή PED 122Α στο 3</w:t>
      </w:r>
      <w:r>
        <w:rPr>
          <w:rFonts w:ascii="Book Antiqua" w:hAnsi="Book Antiqua"/>
          <w:szCs w:val="24"/>
          <w:vertAlign w:val="superscript"/>
        </w:rPr>
        <w:t>ο</w:t>
      </w:r>
      <w:r>
        <w:rPr>
          <w:rFonts w:ascii="Book Antiqua" w:hAnsi="Book Antiqua"/>
          <w:szCs w:val="24"/>
        </w:rPr>
        <w:t xml:space="preserve"> εξάμηνο και Αναλυτικά Προγράμματα &amp; Διδακτικά Μοντέλα PED 112Α στο 6</w:t>
      </w:r>
      <w:r>
        <w:rPr>
          <w:rFonts w:ascii="Book Antiqua" w:hAnsi="Book Antiqua"/>
          <w:szCs w:val="24"/>
          <w:vertAlign w:val="superscript"/>
        </w:rPr>
        <w:t>ο</w:t>
      </w:r>
      <w:r>
        <w:rPr>
          <w:rFonts w:ascii="Book Antiqua" w:hAnsi="Book Antiqua"/>
          <w:szCs w:val="24"/>
        </w:rPr>
        <w:t xml:space="preserve"> εξάμηνο.</w:t>
      </w:r>
    </w:p>
    <w:p w:rsidR="00602C42" w:rsidRPr="00602C42" w:rsidRDefault="00602C42"/>
    <w:sectPr w:rsidR="00602C42" w:rsidRPr="00602C42" w:rsidSect="007229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f Garamond">
    <w:altName w:val="Courier New"/>
    <w:charset w:val="A1"/>
    <w:family w:val="roman"/>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82F"/>
    <w:multiLevelType w:val="hybridMultilevel"/>
    <w:tmpl w:val="41A01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43351F"/>
    <w:multiLevelType w:val="hybridMultilevel"/>
    <w:tmpl w:val="44F6082E"/>
    <w:lvl w:ilvl="0" w:tplc="0408000F">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78941C63"/>
    <w:multiLevelType w:val="hybridMultilevel"/>
    <w:tmpl w:val="0EC27FB8"/>
    <w:lvl w:ilvl="0" w:tplc="2CFACD92">
      <w:start w:val="1"/>
      <w:numFmt w:val="decimal"/>
      <w:lvlText w:val="%1."/>
      <w:lvlJc w:val="left"/>
      <w:pPr>
        <w:ind w:left="107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42"/>
    <w:rsid w:val="00031B4F"/>
    <w:rsid w:val="0005634B"/>
    <w:rsid w:val="000B5D68"/>
    <w:rsid w:val="001410E6"/>
    <w:rsid w:val="00151919"/>
    <w:rsid w:val="00190407"/>
    <w:rsid w:val="00195297"/>
    <w:rsid w:val="001B7585"/>
    <w:rsid w:val="002130BC"/>
    <w:rsid w:val="00231115"/>
    <w:rsid w:val="002C166C"/>
    <w:rsid w:val="002C358F"/>
    <w:rsid w:val="002C668D"/>
    <w:rsid w:val="002E21C8"/>
    <w:rsid w:val="002F5CB7"/>
    <w:rsid w:val="00316A1D"/>
    <w:rsid w:val="0033708C"/>
    <w:rsid w:val="003E6230"/>
    <w:rsid w:val="0046534A"/>
    <w:rsid w:val="00492BFF"/>
    <w:rsid w:val="004C2362"/>
    <w:rsid w:val="00551C7D"/>
    <w:rsid w:val="00602C42"/>
    <w:rsid w:val="00621381"/>
    <w:rsid w:val="00673726"/>
    <w:rsid w:val="006812EB"/>
    <w:rsid w:val="006F3C96"/>
    <w:rsid w:val="00722953"/>
    <w:rsid w:val="007634D2"/>
    <w:rsid w:val="007921B0"/>
    <w:rsid w:val="007C7104"/>
    <w:rsid w:val="00835F71"/>
    <w:rsid w:val="00842CC8"/>
    <w:rsid w:val="008860E0"/>
    <w:rsid w:val="008A6549"/>
    <w:rsid w:val="008C6894"/>
    <w:rsid w:val="00931F3C"/>
    <w:rsid w:val="00961D63"/>
    <w:rsid w:val="009A32E3"/>
    <w:rsid w:val="009B1D5F"/>
    <w:rsid w:val="009E067A"/>
    <w:rsid w:val="00B066C2"/>
    <w:rsid w:val="00B32B29"/>
    <w:rsid w:val="00B64B85"/>
    <w:rsid w:val="00B75253"/>
    <w:rsid w:val="00B9294D"/>
    <w:rsid w:val="00BA3D48"/>
    <w:rsid w:val="00BD4F83"/>
    <w:rsid w:val="00C512A2"/>
    <w:rsid w:val="00C52ED1"/>
    <w:rsid w:val="00CF7CF4"/>
    <w:rsid w:val="00DB0F63"/>
    <w:rsid w:val="00DC6B62"/>
    <w:rsid w:val="00DE7A27"/>
    <w:rsid w:val="00DF2318"/>
    <w:rsid w:val="00E143FE"/>
    <w:rsid w:val="00E91322"/>
    <w:rsid w:val="00EE3175"/>
    <w:rsid w:val="00F5690A"/>
    <w:rsid w:val="00F936DE"/>
    <w:rsid w:val="00FA359C"/>
    <w:rsid w:val="00FD4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435B"/>
  <w15:docId w15:val="{ABBA88E4-3021-49B3-B9E9-4C92D5B2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qFormat/>
    <w:rsid w:val="00602C42"/>
    <w:pPr>
      <w:spacing w:after="0" w:line="240" w:lineRule="auto"/>
    </w:pPr>
    <w:rPr>
      <w:rFonts w:ascii="Cf Garamond" w:eastAsia="Calibri" w:hAnsi="Cf Garamond" w:cs="Times New Roman"/>
    </w:rPr>
  </w:style>
  <w:style w:type="character" w:styleId="-">
    <w:name w:val="Hyperlink"/>
    <w:basedOn w:val="a0"/>
    <w:uiPriority w:val="99"/>
    <w:unhideWhenUsed/>
    <w:rsid w:val="00602C42"/>
    <w:rPr>
      <w:color w:val="0000FF" w:themeColor="hyperlink"/>
      <w:u w:val="single"/>
    </w:rPr>
  </w:style>
  <w:style w:type="paragraph" w:styleId="a3">
    <w:name w:val="Balloon Text"/>
    <w:basedOn w:val="a"/>
    <w:link w:val="Char"/>
    <w:uiPriority w:val="99"/>
    <w:semiHidden/>
    <w:unhideWhenUsed/>
    <w:rsid w:val="00602C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2C42"/>
    <w:rPr>
      <w:rFonts w:ascii="Tahoma" w:hAnsi="Tahoma" w:cs="Tahoma"/>
      <w:sz w:val="16"/>
      <w:szCs w:val="16"/>
    </w:rPr>
  </w:style>
  <w:style w:type="paragraph" w:styleId="a4">
    <w:name w:val="List Paragraph"/>
    <w:basedOn w:val="a"/>
    <w:uiPriority w:val="34"/>
    <w:qFormat/>
    <w:rsid w:val="008C6894"/>
    <w:pPr>
      <w:spacing w:after="0" w:line="240" w:lineRule="auto"/>
      <w:ind w:left="720"/>
      <w:contextualSpacing/>
    </w:pPr>
    <w:rPr>
      <w:rFonts w:ascii="Arial" w:eastAsia="Times New Roman" w:hAnsi="Arial" w:cs="Times New Roman"/>
      <w:sz w:val="24"/>
      <w:szCs w:val="20"/>
      <w:lang w:val="en-GB" w:eastAsia="el-GR"/>
    </w:rPr>
  </w:style>
  <w:style w:type="paragraph" w:customStyle="1" w:styleId="Web1">
    <w:name w:val="Κανονικό (Web)1"/>
    <w:basedOn w:val="a"/>
    <w:uiPriority w:val="99"/>
    <w:rsid w:val="008C6894"/>
    <w:pPr>
      <w:suppressAutoHyphens/>
      <w:overflowPunct w:val="0"/>
      <w:autoSpaceDE w:val="0"/>
      <w:autoSpaceDN w:val="0"/>
      <w:adjustRightInd w:val="0"/>
      <w:spacing w:before="100" w:after="100" w:line="100" w:lineRule="atLeast"/>
      <w:textAlignment w:val="baseline"/>
    </w:pPr>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856">
      <w:bodyDiv w:val="1"/>
      <w:marLeft w:val="0"/>
      <w:marRight w:val="0"/>
      <w:marTop w:val="0"/>
      <w:marBottom w:val="0"/>
      <w:divBdr>
        <w:top w:val="none" w:sz="0" w:space="0" w:color="auto"/>
        <w:left w:val="none" w:sz="0" w:space="0" w:color="auto"/>
        <w:bottom w:val="none" w:sz="0" w:space="0" w:color="auto"/>
        <w:right w:val="none" w:sz="0" w:space="0" w:color="auto"/>
      </w:divBdr>
    </w:div>
    <w:div w:id="459424460">
      <w:bodyDiv w:val="1"/>
      <w:marLeft w:val="0"/>
      <w:marRight w:val="0"/>
      <w:marTop w:val="0"/>
      <w:marBottom w:val="0"/>
      <w:divBdr>
        <w:top w:val="none" w:sz="0" w:space="0" w:color="auto"/>
        <w:left w:val="none" w:sz="0" w:space="0" w:color="auto"/>
        <w:bottom w:val="none" w:sz="0" w:space="0" w:color="auto"/>
        <w:right w:val="none" w:sz="0" w:space="0" w:color="auto"/>
      </w:divBdr>
    </w:div>
    <w:div w:id="716517114">
      <w:bodyDiv w:val="1"/>
      <w:marLeft w:val="0"/>
      <w:marRight w:val="0"/>
      <w:marTop w:val="0"/>
      <w:marBottom w:val="0"/>
      <w:divBdr>
        <w:top w:val="none" w:sz="0" w:space="0" w:color="auto"/>
        <w:left w:val="none" w:sz="0" w:space="0" w:color="auto"/>
        <w:bottom w:val="none" w:sz="0" w:space="0" w:color="auto"/>
        <w:right w:val="none" w:sz="0" w:space="0" w:color="auto"/>
      </w:divBdr>
    </w:div>
    <w:div w:id="1413114816">
      <w:bodyDiv w:val="1"/>
      <w:marLeft w:val="0"/>
      <w:marRight w:val="0"/>
      <w:marTop w:val="0"/>
      <w:marBottom w:val="0"/>
      <w:divBdr>
        <w:top w:val="none" w:sz="0" w:space="0" w:color="auto"/>
        <w:left w:val="none" w:sz="0" w:space="0" w:color="auto"/>
        <w:bottom w:val="none" w:sz="0" w:space="0" w:color="auto"/>
        <w:right w:val="none" w:sz="0" w:space="0" w:color="auto"/>
      </w:divBdr>
    </w:div>
    <w:div w:id="1628586277">
      <w:bodyDiv w:val="1"/>
      <w:marLeft w:val="0"/>
      <w:marRight w:val="0"/>
      <w:marTop w:val="0"/>
      <w:marBottom w:val="0"/>
      <w:divBdr>
        <w:top w:val="none" w:sz="0" w:space="0" w:color="auto"/>
        <w:left w:val="none" w:sz="0" w:space="0" w:color="auto"/>
        <w:bottom w:val="none" w:sz="0" w:space="0" w:color="auto"/>
        <w:right w:val="none" w:sz="0" w:space="0" w:color="auto"/>
      </w:divBdr>
    </w:div>
    <w:div w:id="19602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gres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gress.upatras.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895</Words>
  <Characters>4836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Μπράμου Φωτεινή</cp:lastModifiedBy>
  <cp:revision>10</cp:revision>
  <cp:lastPrinted>2022-11-23T07:54:00Z</cp:lastPrinted>
  <dcterms:created xsi:type="dcterms:W3CDTF">2023-11-06T07:49:00Z</dcterms:created>
  <dcterms:modified xsi:type="dcterms:W3CDTF">2023-11-07T08:54:00Z</dcterms:modified>
</cp:coreProperties>
</file>