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4919"/>
        <w:gridCol w:w="326"/>
        <w:gridCol w:w="23"/>
        <w:gridCol w:w="4536"/>
        <w:gridCol w:w="685"/>
      </w:tblGrid>
      <w:tr w:rsidR="00FA5F9C" w:rsidRPr="009430F1" w:rsidTr="00BD0A89">
        <w:trPr>
          <w:trHeight w:val="2967"/>
          <w:jc w:val="center"/>
        </w:trPr>
        <w:tc>
          <w:tcPr>
            <w:tcW w:w="4919" w:type="dxa"/>
          </w:tcPr>
          <w:p w:rsidR="00FA5F9C" w:rsidRPr="003240E7" w:rsidRDefault="00D83313" w:rsidP="00BD0A89">
            <w:pPr>
              <w:jc w:val="center"/>
              <w:rPr>
                <w:rFonts w:ascii="Book Antiqua" w:hAnsi="Book Antiqua"/>
                <w:spacing w:val="80"/>
                <w:sz w:val="20"/>
                <w:szCs w:val="20"/>
              </w:rPr>
            </w:pPr>
            <w:r w:rsidRPr="001251FD">
              <w:rPr>
                <w:rFonts w:ascii="Book Antiqua" w:hAnsi="Book Antiqua"/>
                <w:noProof/>
                <w:spacing w:val="80"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920316" cy="923925"/>
                  <wp:effectExtent l="19050" t="0" r="0" b="0"/>
                  <wp:docPr id="6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0" w:type="dxa"/>
            <w:gridSpan w:val="4"/>
          </w:tcPr>
          <w:p w:rsidR="00FA5F9C" w:rsidRPr="00C43D80" w:rsidRDefault="00FA5F9C" w:rsidP="00BD0A89">
            <w:pPr>
              <w:pStyle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C43D80">
              <w:rPr>
                <w:rFonts w:asciiTheme="minorHAnsi" w:hAnsiTheme="minorHAnsi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:rsidR="00FA5F9C" w:rsidRPr="00AA173B" w:rsidRDefault="00AA173B" w:rsidP="00BD0A89">
            <w:pPr>
              <w:pStyle w:val="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ΤΜΗΜΑ ΕΠΙΣΤΗΜΩΝ ΤΗΣ ΕΚΠΑΙΔΕΥΣΗΣ ΚΑΙ ΚΟΙΝΩΝΙΚΗ</w:t>
            </w:r>
            <w:r w:rsidR="00900541">
              <w:rPr>
                <w:rFonts w:ascii="Book Antiqua" w:hAnsi="Book Antiqua"/>
                <w:b/>
                <w:i/>
                <w:sz w:val="20"/>
              </w:rPr>
              <w:t>Σ</w:t>
            </w:r>
            <w:r>
              <w:rPr>
                <w:rFonts w:ascii="Book Antiqua" w:hAnsi="Book Antiqua"/>
                <w:b/>
                <w:i/>
                <w:sz w:val="20"/>
              </w:rPr>
              <w:t xml:space="preserve"> ΕΡΓΑΣΙΑΣ</w:t>
            </w:r>
          </w:p>
          <w:p w:rsidR="00FA5F9C" w:rsidRPr="00C43D80" w:rsidRDefault="001E673B" w:rsidP="0096221E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 w:rsidRPr="00C43D80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ΠΡΟΓΡΑΜΜΑ ΜΕΤΑΠΤΥΧΙΑΚΩΝ ΣΠΟΥΔΩΝ</w:t>
            </w:r>
          </w:p>
          <w:p w:rsidR="00BA24C6" w:rsidRPr="00C43D80" w:rsidRDefault="00BA24C6" w:rsidP="0096221E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 w:rsidRPr="00C43D80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 xml:space="preserve">ΜΕ ΤΙΤΛΟ «ΠΟΛΙΤΙΚΗ ΑΝΩΤΑΤΗΣ ΕΚΠΑΙΔΕΥΣΗΣ: </w:t>
            </w:r>
          </w:p>
          <w:p w:rsidR="00BA24C6" w:rsidRPr="00C43D80" w:rsidRDefault="00BA24C6" w:rsidP="0096221E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 w:rsidRPr="00C43D80"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ΘΕΩΡΙΑ ΚΑΙ ΠΡΑΞΗ»</w:t>
            </w:r>
          </w:p>
          <w:p w:rsidR="00FA5F9C" w:rsidRPr="00BA5ED3" w:rsidRDefault="00FA5F9C" w:rsidP="0096221E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el-GR"/>
              </w:rPr>
              <w:t>Τηλ.: 261096970</w:t>
            </w:r>
            <w:r w:rsidR="00232F2E" w:rsidRPr="00BA5ED3">
              <w:rPr>
                <w:rFonts w:ascii="Book Antiqua" w:hAnsi="Book Antiqua"/>
                <w:sz w:val="20"/>
                <w:szCs w:val="20"/>
                <w:lang w:val="el-GR"/>
              </w:rPr>
              <w:t>2, 2610969704</w:t>
            </w:r>
          </w:p>
          <w:p w:rsidR="00FA5F9C" w:rsidRPr="003240E7" w:rsidRDefault="00FA5F9C" w:rsidP="0096221E">
            <w:pPr>
              <w:rPr>
                <w:rFonts w:ascii="Book Antiqua" w:hAnsi="Book Antiqua"/>
                <w:sz w:val="20"/>
                <w:szCs w:val="20"/>
                <w:lang w:val="el-GR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en-US"/>
              </w:rPr>
              <w:t>Telefax</w:t>
            </w:r>
            <w:r w:rsidRPr="003240E7">
              <w:rPr>
                <w:rFonts w:ascii="Book Antiqua" w:hAnsi="Book Antiqua"/>
                <w:sz w:val="20"/>
                <w:szCs w:val="20"/>
                <w:lang w:val="el-GR"/>
              </w:rPr>
              <w:t>: 2610 969780</w:t>
            </w:r>
          </w:p>
          <w:p w:rsidR="00FA5F9C" w:rsidRPr="00AA7DFD" w:rsidRDefault="00FA5F9C" w:rsidP="001E673B">
            <w:pPr>
              <w:rPr>
                <w:rFonts w:ascii="Book Antiqua" w:hAnsi="Book Antiqua"/>
                <w:lang w:val="el-GR"/>
              </w:rPr>
            </w:pPr>
            <w:r w:rsidRPr="003240E7">
              <w:rPr>
                <w:rFonts w:ascii="Book Antiqua" w:hAnsi="Book Antiqua"/>
                <w:sz w:val="20"/>
                <w:szCs w:val="20"/>
                <w:lang w:val="fr-FR"/>
              </w:rPr>
              <w:t>E</w:t>
            </w:r>
            <w:r w:rsidRPr="00AA7DFD">
              <w:rPr>
                <w:rFonts w:ascii="Book Antiqua" w:hAnsi="Book Antiqua"/>
                <w:sz w:val="20"/>
                <w:szCs w:val="20"/>
                <w:lang w:val="el-GR"/>
              </w:rPr>
              <w:t>-</w:t>
            </w:r>
            <w:r w:rsidRPr="003240E7">
              <w:rPr>
                <w:rFonts w:ascii="Book Antiqua" w:hAnsi="Book Antiqua"/>
                <w:sz w:val="20"/>
                <w:szCs w:val="20"/>
                <w:lang w:val="fr-FR"/>
              </w:rPr>
              <w:t>mail</w:t>
            </w:r>
            <w:r w:rsidRPr="00AA7DFD">
              <w:rPr>
                <w:rFonts w:ascii="Book Antiqua" w:hAnsi="Book Antiqua"/>
                <w:sz w:val="20"/>
                <w:szCs w:val="20"/>
                <w:lang w:val="el-GR"/>
              </w:rPr>
              <w:t>:</w:t>
            </w:r>
            <w:hyperlink r:id="rId7" w:history="1">
              <w:r w:rsidR="001E673B" w:rsidRPr="000301F0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mahep</w:t>
              </w:r>
              <w:r w:rsidR="001E673B" w:rsidRPr="00AA7DFD">
                <w:rPr>
                  <w:rStyle w:val="-"/>
                  <w:rFonts w:ascii="Book Antiqua" w:hAnsi="Book Antiqua"/>
                  <w:sz w:val="20"/>
                  <w:szCs w:val="20"/>
                  <w:lang w:val="el-GR"/>
                </w:rPr>
                <w:t>@</w:t>
              </w:r>
              <w:proofErr w:type="spellStart"/>
              <w:r w:rsidR="001E673B" w:rsidRPr="000301F0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upatras</w:t>
              </w:r>
              <w:proofErr w:type="spellEnd"/>
              <w:r w:rsidR="001E673B" w:rsidRPr="00AA7DFD">
                <w:rPr>
                  <w:rStyle w:val="-"/>
                  <w:rFonts w:ascii="Book Antiqua" w:hAnsi="Book Antiqua"/>
                  <w:sz w:val="20"/>
                  <w:szCs w:val="20"/>
                  <w:lang w:val="el-GR"/>
                </w:rPr>
                <w:t>.</w:t>
              </w:r>
              <w:proofErr w:type="spellStart"/>
              <w:r w:rsidR="001E673B" w:rsidRPr="000301F0">
                <w:rPr>
                  <w:rStyle w:val="-"/>
                  <w:rFonts w:ascii="Book Antiqua" w:hAnsi="Book Antiqua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</w:tc>
      </w:tr>
      <w:tr w:rsidR="00E150DD" w:rsidRPr="008D7386" w:rsidTr="0052659A">
        <w:tblPrEx>
          <w:jc w:val="left"/>
        </w:tblPrEx>
        <w:trPr>
          <w:gridAfter w:val="1"/>
          <w:wAfter w:w="685" w:type="dxa"/>
          <w:trHeight w:val="142"/>
        </w:trPr>
        <w:tc>
          <w:tcPr>
            <w:tcW w:w="5245" w:type="dxa"/>
            <w:gridSpan w:val="2"/>
          </w:tcPr>
          <w:p w:rsidR="00E150DD" w:rsidRPr="00AA7DFD" w:rsidRDefault="00E150DD" w:rsidP="0052659A">
            <w:pPr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3" w:type="dxa"/>
          </w:tcPr>
          <w:p w:rsidR="00E150DD" w:rsidRPr="008D7386" w:rsidRDefault="00E150DD" w:rsidP="0052659A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536" w:type="dxa"/>
          </w:tcPr>
          <w:p w:rsidR="00E150DD" w:rsidRPr="008D7386" w:rsidRDefault="00E150DD" w:rsidP="0052659A">
            <w:pPr>
              <w:rPr>
                <w:rFonts w:asciiTheme="minorHAnsi" w:hAnsiTheme="minorHAnsi"/>
              </w:rPr>
            </w:pPr>
            <w:r w:rsidRPr="008D7386">
              <w:rPr>
                <w:rFonts w:asciiTheme="minorHAnsi" w:hAnsiTheme="minorHAnsi"/>
              </w:rPr>
              <w:t>Πάτρα</w:t>
            </w:r>
            <w:r w:rsidRPr="00E361F2">
              <w:rPr>
                <w:rFonts w:asciiTheme="minorHAnsi" w:hAnsiTheme="minorHAnsi"/>
              </w:rPr>
              <w:t xml:space="preserve">, </w:t>
            </w:r>
            <w:r w:rsidR="0048648A">
              <w:rPr>
                <w:rFonts w:asciiTheme="minorHAnsi" w:hAnsiTheme="minorHAnsi"/>
              </w:rPr>
              <w:t>26.08</w:t>
            </w:r>
            <w:r w:rsidR="007738B4">
              <w:rPr>
                <w:rFonts w:asciiTheme="minorHAnsi" w:hAnsiTheme="minorHAnsi"/>
              </w:rPr>
              <w:t>.2019</w:t>
            </w:r>
          </w:p>
          <w:p w:rsidR="00E150DD" w:rsidRPr="00C577DA" w:rsidRDefault="00E150DD" w:rsidP="0048648A">
            <w:pPr>
              <w:spacing w:before="120"/>
              <w:rPr>
                <w:rFonts w:asciiTheme="minorHAnsi" w:hAnsiTheme="minorHAnsi"/>
                <w:b/>
                <w:lang w:val="el-GR"/>
              </w:rPr>
            </w:pPr>
            <w:r w:rsidRPr="008D7386">
              <w:rPr>
                <w:rFonts w:asciiTheme="minorHAnsi" w:hAnsiTheme="minorHAnsi"/>
              </w:rPr>
              <w:t xml:space="preserve">Αριθμ. </w:t>
            </w:r>
            <w:proofErr w:type="spellStart"/>
            <w:r w:rsidRPr="008D7386">
              <w:rPr>
                <w:rFonts w:asciiTheme="minorHAnsi" w:hAnsiTheme="minorHAnsi"/>
              </w:rPr>
              <w:t>Πρωτοκόλλου</w:t>
            </w:r>
            <w:proofErr w:type="spellEnd"/>
            <w:r w:rsidRPr="008D7386">
              <w:rPr>
                <w:rFonts w:asciiTheme="minorHAnsi" w:hAnsiTheme="minorHAnsi"/>
              </w:rPr>
              <w:t>:</w:t>
            </w:r>
            <w:r w:rsidR="0048648A">
              <w:rPr>
                <w:rFonts w:asciiTheme="minorHAnsi" w:hAnsiTheme="minorHAnsi"/>
              </w:rPr>
              <w:t xml:space="preserve"> 1072/27058</w:t>
            </w:r>
          </w:p>
        </w:tc>
      </w:tr>
    </w:tbl>
    <w:p w:rsidR="00E150DD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</w:p>
    <w:p w:rsidR="00E150DD" w:rsidRPr="008D7386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 w:rsidRPr="008D7386">
        <w:rPr>
          <w:rFonts w:asciiTheme="minorHAnsi" w:eastAsia="+mn-ea" w:hAnsiTheme="minorHAnsi"/>
          <w:b/>
          <w:kern w:val="24"/>
        </w:rPr>
        <w:t>ΠΡΟΣΚΛΗΣΗ ΕΚΔΗΛΩΣΗΣ ΕΝΔΙΑΦΕΡΟΝΤΟΣ</w:t>
      </w:r>
    </w:p>
    <w:p w:rsidR="00E150DD" w:rsidRPr="00D57E8B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 w:rsidRPr="008D7386">
        <w:rPr>
          <w:rFonts w:asciiTheme="minorHAnsi" w:eastAsia="+mn-ea" w:hAnsiTheme="minorHAnsi"/>
          <w:b/>
          <w:kern w:val="24"/>
        </w:rPr>
        <w:t>ΓΙΑ ΥΠΟΒΟΛΗ ΑΙΤΗΣΕΩΝ ΣΥΜΜΕΤΟΧΗΣ</w:t>
      </w:r>
      <w:r w:rsidR="001C5CD3" w:rsidRPr="001C5CD3">
        <w:rPr>
          <w:rFonts w:asciiTheme="minorHAnsi" w:eastAsia="+mn-ea" w:hAnsiTheme="minorHAnsi"/>
          <w:b/>
          <w:kern w:val="24"/>
        </w:rPr>
        <w:t xml:space="preserve"> </w:t>
      </w:r>
      <w:r w:rsidR="00965AF8">
        <w:rPr>
          <w:rFonts w:asciiTheme="minorHAnsi" w:eastAsia="+mn-ea" w:hAnsiTheme="minorHAnsi"/>
          <w:b/>
          <w:kern w:val="24"/>
        </w:rPr>
        <w:t>ΣΤΟ</w:t>
      </w:r>
    </w:p>
    <w:p w:rsidR="00E150DD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 w:rsidRPr="008D7386">
        <w:rPr>
          <w:rFonts w:asciiTheme="minorHAnsi" w:eastAsia="+mn-ea" w:hAnsiTheme="minorHAnsi"/>
          <w:b/>
          <w:kern w:val="24"/>
        </w:rPr>
        <w:t>ΔΙΑΠΑΝΕΠΙΣΤΗΜΙΑΚΟ-ΔΙΑΤΜ</w:t>
      </w:r>
      <w:r>
        <w:rPr>
          <w:rFonts w:asciiTheme="minorHAnsi" w:eastAsia="+mn-ea" w:hAnsiTheme="minorHAnsi"/>
          <w:b/>
          <w:kern w:val="24"/>
        </w:rPr>
        <w:t>ΗΜΑΤΙΚΟ ΠΡΟΓΡΑΜΜΑ ΜΕΤΑΠΤΥΧΙΑΚΩΝ</w:t>
      </w:r>
      <w:r w:rsidR="006173AC" w:rsidRPr="00965AF8">
        <w:rPr>
          <w:rFonts w:asciiTheme="minorHAnsi" w:eastAsia="+mn-ea" w:hAnsiTheme="minorHAnsi"/>
          <w:b/>
          <w:kern w:val="24"/>
        </w:rPr>
        <w:t xml:space="preserve"> </w:t>
      </w:r>
      <w:r w:rsidRPr="008D7386">
        <w:rPr>
          <w:rFonts w:asciiTheme="minorHAnsi" w:eastAsia="+mn-ea" w:hAnsiTheme="minorHAnsi"/>
          <w:b/>
          <w:kern w:val="24"/>
        </w:rPr>
        <w:t xml:space="preserve">ΣΠΟΥΔΩΝ </w:t>
      </w:r>
    </w:p>
    <w:p w:rsidR="00E150DD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</w:p>
    <w:p w:rsidR="00E150DD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>
        <w:rPr>
          <w:rFonts w:asciiTheme="minorHAnsi" w:eastAsia="+mn-ea" w:hAnsiTheme="minorHAnsi"/>
          <w:b/>
          <w:kern w:val="24"/>
        </w:rPr>
        <w:t>«ΠΟΛΙΤΙΚΗ ΑΝΩΤΑΤΗΣ ΕΚΠΑΙΔΕΥΣΗΣ: ΘΕΩΡΙΑ ΚΑΙ ΠΡΑΞΗ»</w:t>
      </w:r>
    </w:p>
    <w:p w:rsidR="00E150DD" w:rsidRPr="00434E76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</w:p>
    <w:p w:rsidR="00E150DD" w:rsidRPr="008D7386" w:rsidRDefault="000E2F0F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 w:rsidRPr="000E2F0F">
        <w:rPr>
          <w:rFonts w:asciiTheme="minorHAnsi" w:hAnsiTheme="minorHAnsi"/>
          <w:b/>
        </w:rPr>
        <w:t>ΤΟΥ</w:t>
      </w:r>
      <w:r w:rsidR="001C5CD3" w:rsidRPr="001C5CD3">
        <w:rPr>
          <w:rFonts w:asciiTheme="minorHAnsi" w:hAnsiTheme="minorHAnsi"/>
          <w:b/>
        </w:rPr>
        <w:t xml:space="preserve"> </w:t>
      </w:r>
      <w:r w:rsidRPr="000E2F0F">
        <w:rPr>
          <w:rFonts w:ascii="Calibri" w:eastAsia="Calibri" w:hAnsi="Calibri"/>
          <w:b/>
          <w:lang w:eastAsia="en-US"/>
        </w:rPr>
        <w:t>ΤΜΗΜΑΤΟΣ ΕΠΙΣΤΗΜΩΝ ΤΗΣ ΕΚΠΑΙΔΕΥΣΗΣ ΚΑΙ ΚΟΙΝΩΝΙΚΗ</w:t>
      </w:r>
      <w:r w:rsidR="00A10BB9">
        <w:rPr>
          <w:rFonts w:ascii="Calibri" w:eastAsia="Calibri" w:hAnsi="Calibri"/>
          <w:b/>
          <w:lang w:eastAsia="en-US"/>
        </w:rPr>
        <w:t>Σ</w:t>
      </w:r>
      <w:r w:rsidRPr="000E2F0F">
        <w:rPr>
          <w:rFonts w:ascii="Calibri" w:eastAsia="Calibri" w:hAnsi="Calibri"/>
          <w:b/>
          <w:lang w:eastAsia="en-US"/>
        </w:rPr>
        <w:t xml:space="preserve"> ΕΡΓΑΣΙΑΣ</w:t>
      </w:r>
    </w:p>
    <w:p w:rsidR="000E2F0F" w:rsidRDefault="00E150DD" w:rsidP="000E2F0F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 w:rsidRPr="008D7386">
        <w:rPr>
          <w:rFonts w:asciiTheme="minorHAnsi" w:eastAsia="+mn-ea" w:hAnsiTheme="minorHAnsi"/>
          <w:b/>
          <w:kern w:val="24"/>
        </w:rPr>
        <w:t>ΠΑΝΕΠΙΣΤΗΜΙ</w:t>
      </w:r>
      <w:r>
        <w:rPr>
          <w:rFonts w:asciiTheme="minorHAnsi" w:eastAsia="+mn-ea" w:hAnsiTheme="minorHAnsi"/>
          <w:b/>
          <w:kern w:val="24"/>
        </w:rPr>
        <w:t>ΟΥ</w:t>
      </w:r>
      <w:r w:rsidRPr="008D7386">
        <w:rPr>
          <w:rFonts w:asciiTheme="minorHAnsi" w:eastAsia="+mn-ea" w:hAnsiTheme="minorHAnsi"/>
          <w:b/>
          <w:kern w:val="24"/>
        </w:rPr>
        <w:t xml:space="preserve"> ΠΑΤΡΩΝ</w:t>
      </w:r>
      <w:r w:rsidR="000E2F0F">
        <w:rPr>
          <w:rFonts w:asciiTheme="minorHAnsi" w:eastAsia="+mn-ea" w:hAnsiTheme="minorHAnsi"/>
          <w:b/>
          <w:kern w:val="24"/>
        </w:rPr>
        <w:t xml:space="preserve">, ΤΟΥ </w:t>
      </w:r>
      <w:r w:rsidR="000E2F0F" w:rsidRPr="008D7386">
        <w:rPr>
          <w:rFonts w:asciiTheme="minorHAnsi" w:eastAsia="+mn-ea" w:hAnsiTheme="minorHAnsi"/>
          <w:b/>
          <w:kern w:val="24"/>
        </w:rPr>
        <w:t>ΠΑΙΔΑΓΩΓΙΚ</w:t>
      </w:r>
      <w:r w:rsidR="000E2F0F">
        <w:rPr>
          <w:rFonts w:asciiTheme="minorHAnsi" w:eastAsia="+mn-ea" w:hAnsiTheme="minorHAnsi"/>
          <w:b/>
          <w:kern w:val="24"/>
        </w:rPr>
        <w:t>ΟΥ ΤΜΗΜΑΤΟΣ</w:t>
      </w:r>
      <w:r w:rsidR="000E2F0F" w:rsidRPr="008D7386">
        <w:rPr>
          <w:rFonts w:asciiTheme="minorHAnsi" w:eastAsia="+mn-ea" w:hAnsiTheme="minorHAnsi"/>
          <w:b/>
          <w:kern w:val="24"/>
        </w:rPr>
        <w:t xml:space="preserve"> ΔΗΜΟΤΙΚΗΣ ΕΚΠΑΙΔΕΥΣΗΣ </w:t>
      </w:r>
    </w:p>
    <w:p w:rsidR="00E150DD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 w:rsidRPr="008D7386">
        <w:rPr>
          <w:rFonts w:asciiTheme="minorHAnsi" w:eastAsia="+mn-ea" w:hAnsiTheme="minorHAnsi"/>
          <w:b/>
          <w:kern w:val="24"/>
        </w:rPr>
        <w:t>ΠΑΝΕΠΙΣΤΗΜΙ</w:t>
      </w:r>
      <w:r>
        <w:rPr>
          <w:rFonts w:asciiTheme="minorHAnsi" w:eastAsia="+mn-ea" w:hAnsiTheme="minorHAnsi"/>
          <w:b/>
          <w:kern w:val="24"/>
        </w:rPr>
        <w:t>ΟΥ</w:t>
      </w:r>
      <w:r w:rsidR="006173AC" w:rsidRPr="00965AF8">
        <w:rPr>
          <w:rFonts w:asciiTheme="minorHAnsi" w:eastAsia="+mn-ea" w:hAnsiTheme="minorHAnsi"/>
          <w:b/>
          <w:kern w:val="24"/>
        </w:rPr>
        <w:t xml:space="preserve"> </w:t>
      </w:r>
      <w:r>
        <w:rPr>
          <w:rFonts w:asciiTheme="minorHAnsi" w:eastAsia="+mn-ea" w:hAnsiTheme="minorHAnsi"/>
          <w:b/>
          <w:kern w:val="24"/>
        </w:rPr>
        <w:t xml:space="preserve">ΑΙΓΑΙΟΥ </w:t>
      </w:r>
    </w:p>
    <w:p w:rsidR="00E150DD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>
        <w:rPr>
          <w:rFonts w:asciiTheme="minorHAnsi" w:eastAsia="+mn-ea" w:hAnsiTheme="minorHAnsi"/>
          <w:b/>
          <w:kern w:val="24"/>
        </w:rPr>
        <w:t xml:space="preserve">ΚΑΙ ΤΟΥ ΤΜΗΜΑΤΟΣ </w:t>
      </w:r>
      <w:r w:rsidRPr="008D7386">
        <w:rPr>
          <w:rFonts w:asciiTheme="minorHAnsi" w:eastAsia="+mn-ea" w:hAnsiTheme="minorHAnsi"/>
          <w:b/>
          <w:kern w:val="24"/>
        </w:rPr>
        <w:t xml:space="preserve">ΚΟΙΝΩΝΙΚΗΣ </w:t>
      </w:r>
      <w:r>
        <w:rPr>
          <w:rFonts w:asciiTheme="minorHAnsi" w:eastAsia="+mn-ea" w:hAnsiTheme="minorHAnsi"/>
          <w:b/>
          <w:kern w:val="24"/>
        </w:rPr>
        <w:t xml:space="preserve">&amp; ΕΚΠΑΙΔΕΥΤΙΚΗΣ ΠΟΛΙΤΙΚΗΣ </w:t>
      </w:r>
      <w:r w:rsidRPr="008D7386">
        <w:rPr>
          <w:rFonts w:asciiTheme="minorHAnsi" w:eastAsia="+mn-ea" w:hAnsiTheme="minorHAnsi"/>
          <w:b/>
          <w:kern w:val="24"/>
        </w:rPr>
        <w:t>ΠΑΝ</w:t>
      </w:r>
      <w:r>
        <w:rPr>
          <w:rFonts w:asciiTheme="minorHAnsi" w:eastAsia="+mn-ea" w:hAnsiTheme="minorHAnsi"/>
          <w:b/>
          <w:kern w:val="24"/>
        </w:rPr>
        <w:t>/</w:t>
      </w:r>
      <w:r w:rsidRPr="008D7386">
        <w:rPr>
          <w:rFonts w:asciiTheme="minorHAnsi" w:eastAsia="+mn-ea" w:hAnsiTheme="minorHAnsi"/>
          <w:b/>
          <w:kern w:val="24"/>
        </w:rPr>
        <w:t>ΜΙΟΥ ΠΕΛΟΠΟΝΝΗΣΟΥ</w:t>
      </w:r>
    </w:p>
    <w:p w:rsidR="00E150DD" w:rsidRPr="00A10BB9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  <w:r>
        <w:rPr>
          <w:rFonts w:asciiTheme="minorHAnsi" w:eastAsia="+mn-ea" w:hAnsiTheme="minorHAnsi"/>
          <w:b/>
          <w:kern w:val="24"/>
        </w:rPr>
        <w:t xml:space="preserve">για το </w:t>
      </w:r>
      <w:r w:rsidRPr="008D7386">
        <w:rPr>
          <w:rFonts w:asciiTheme="minorHAnsi" w:eastAsia="+mn-ea" w:hAnsiTheme="minorHAnsi"/>
          <w:b/>
          <w:kern w:val="24"/>
        </w:rPr>
        <w:t>ΑΚΑΔΗΜΑΪΚΟ ΕΤΟΣ 201</w:t>
      </w:r>
      <w:r w:rsidR="00CB3846" w:rsidRPr="00A10BB9">
        <w:rPr>
          <w:rFonts w:asciiTheme="minorHAnsi" w:eastAsia="+mn-ea" w:hAnsiTheme="minorHAnsi"/>
          <w:b/>
          <w:kern w:val="24"/>
        </w:rPr>
        <w:t>9</w:t>
      </w:r>
      <w:r w:rsidR="00CB3846">
        <w:rPr>
          <w:rFonts w:asciiTheme="minorHAnsi" w:eastAsia="+mn-ea" w:hAnsiTheme="minorHAnsi"/>
          <w:b/>
          <w:kern w:val="24"/>
        </w:rPr>
        <w:t>-20</w:t>
      </w:r>
      <w:r w:rsidR="00CB3846" w:rsidRPr="00A10BB9">
        <w:rPr>
          <w:rFonts w:asciiTheme="minorHAnsi" w:eastAsia="+mn-ea" w:hAnsiTheme="minorHAnsi"/>
          <w:b/>
          <w:kern w:val="24"/>
        </w:rPr>
        <w:t>20</w:t>
      </w:r>
    </w:p>
    <w:p w:rsidR="00E150DD" w:rsidRPr="008D7386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eastAsia="+mn-ea" w:hAnsiTheme="minorHAnsi"/>
          <w:b/>
          <w:kern w:val="24"/>
        </w:rPr>
      </w:pPr>
    </w:p>
    <w:p w:rsidR="00E150DD" w:rsidRPr="008B79E4" w:rsidRDefault="00E150DD" w:rsidP="00E150DD">
      <w:pPr>
        <w:pStyle w:val="10"/>
        <w:ind w:left="0"/>
        <w:jc w:val="both"/>
        <w:rPr>
          <w:rFonts w:asciiTheme="minorHAnsi" w:eastAsia="+mn-ea" w:hAnsiTheme="minorHAnsi"/>
          <w:kern w:val="24"/>
        </w:rPr>
      </w:pPr>
      <w:r w:rsidRPr="008B79E4">
        <w:rPr>
          <w:rFonts w:asciiTheme="minorHAnsi" w:eastAsia="+mn-ea" w:hAnsiTheme="minorHAnsi"/>
          <w:kern w:val="24"/>
        </w:rPr>
        <w:t>Τ</w:t>
      </w:r>
      <w:r w:rsidR="001C5CD3">
        <w:rPr>
          <w:rFonts w:asciiTheme="minorHAnsi" w:eastAsia="+mn-ea" w:hAnsiTheme="minorHAnsi"/>
          <w:kern w:val="24"/>
        </w:rPr>
        <w:t>ο Διιδρυματικό</w:t>
      </w:r>
      <w:r w:rsidRPr="008B79E4">
        <w:rPr>
          <w:rFonts w:asciiTheme="minorHAnsi" w:eastAsia="+mn-ea" w:hAnsiTheme="minorHAnsi"/>
          <w:kern w:val="24"/>
        </w:rPr>
        <w:t xml:space="preserve"> Πρόγραμμα Μεταπτυ</w:t>
      </w:r>
      <w:r w:rsidR="001C5CD3">
        <w:rPr>
          <w:rFonts w:asciiTheme="minorHAnsi" w:eastAsia="+mn-ea" w:hAnsiTheme="minorHAnsi"/>
          <w:kern w:val="24"/>
        </w:rPr>
        <w:t>χιακών Σπουδών (</w:t>
      </w:r>
      <w:r w:rsidR="00A10BB9">
        <w:rPr>
          <w:rFonts w:asciiTheme="minorHAnsi" w:eastAsia="+mn-ea" w:hAnsiTheme="minorHAnsi"/>
          <w:kern w:val="24"/>
        </w:rPr>
        <w:t>Δ.Π.Μ.Σ.) του Τμήματος Επιστημών της Εκπαίδευσης και Κοινωνικής Εργασίας Πανεπιστημίου</w:t>
      </w:r>
      <w:r w:rsidR="00A10BB9" w:rsidRPr="008B79E4">
        <w:rPr>
          <w:rFonts w:asciiTheme="minorHAnsi" w:eastAsia="+mn-ea" w:hAnsiTheme="minorHAnsi"/>
          <w:kern w:val="24"/>
        </w:rPr>
        <w:t xml:space="preserve"> Πατρών</w:t>
      </w:r>
      <w:r w:rsidR="00A10BB9">
        <w:rPr>
          <w:rFonts w:asciiTheme="minorHAnsi" w:eastAsia="+mn-ea" w:hAnsiTheme="minorHAnsi"/>
          <w:kern w:val="24"/>
        </w:rPr>
        <w:t>, του Παιδαγωγικού Τμήματος Δημοτικής Εκπαίδευσης του</w:t>
      </w:r>
      <w:r w:rsidR="001C5CD3">
        <w:rPr>
          <w:rFonts w:asciiTheme="minorHAnsi" w:eastAsia="+mn-ea" w:hAnsiTheme="minorHAnsi"/>
          <w:kern w:val="24"/>
        </w:rPr>
        <w:t xml:space="preserve"> </w:t>
      </w:r>
      <w:r w:rsidR="00A10BB9">
        <w:rPr>
          <w:rFonts w:asciiTheme="minorHAnsi" w:eastAsia="+mn-ea" w:hAnsiTheme="minorHAnsi"/>
          <w:kern w:val="24"/>
        </w:rPr>
        <w:t>Πανεπιστημίου</w:t>
      </w:r>
      <w:r w:rsidRPr="008B79E4">
        <w:rPr>
          <w:rFonts w:asciiTheme="minorHAnsi" w:eastAsia="+mn-ea" w:hAnsiTheme="minorHAnsi"/>
          <w:kern w:val="24"/>
        </w:rPr>
        <w:t xml:space="preserve"> Αιγαίου και του Τμήματος Κοινωνικής και Εκπαιδευτικής Πολιτικής του Πανεπιστημίου Πελοποννήσου</w:t>
      </w:r>
      <w:r w:rsidR="00A10BB9">
        <w:rPr>
          <w:rFonts w:asciiTheme="minorHAnsi" w:eastAsia="+mn-ea" w:hAnsiTheme="minorHAnsi"/>
          <w:kern w:val="24"/>
        </w:rPr>
        <w:t>,</w:t>
      </w:r>
      <w:r w:rsidRPr="008B79E4">
        <w:rPr>
          <w:rFonts w:asciiTheme="minorHAnsi" w:eastAsia="+mn-ea" w:hAnsiTheme="minorHAnsi"/>
          <w:kern w:val="24"/>
        </w:rPr>
        <w:t xml:space="preserve"> παρέχει</w:t>
      </w:r>
      <w:r w:rsidR="00965AF8">
        <w:rPr>
          <w:rFonts w:asciiTheme="minorHAnsi" w:eastAsia="+mn-ea" w:hAnsiTheme="minorHAnsi"/>
          <w:kern w:val="24"/>
        </w:rPr>
        <w:t xml:space="preserve"> Δίπλωμα</w:t>
      </w:r>
      <w:r w:rsidRPr="008B79E4">
        <w:rPr>
          <w:rFonts w:asciiTheme="minorHAnsi" w:eastAsia="+mn-ea" w:hAnsiTheme="minorHAnsi"/>
          <w:kern w:val="24"/>
        </w:rPr>
        <w:t xml:space="preserve"> </w:t>
      </w:r>
      <w:r w:rsidR="00965AF8">
        <w:rPr>
          <w:rFonts w:asciiTheme="minorHAnsi" w:eastAsia="+mn-ea" w:hAnsiTheme="minorHAnsi"/>
          <w:kern w:val="24"/>
        </w:rPr>
        <w:t>Μεταπτυχιακών Σπουδών</w:t>
      </w:r>
      <w:r w:rsidR="004D74E9" w:rsidRPr="004D74E9">
        <w:rPr>
          <w:rFonts w:asciiTheme="minorHAnsi" w:eastAsia="+mn-ea" w:hAnsiTheme="minorHAnsi"/>
          <w:kern w:val="24"/>
        </w:rPr>
        <w:t xml:space="preserve"> </w:t>
      </w:r>
      <w:r w:rsidRPr="008B79E4">
        <w:rPr>
          <w:rFonts w:asciiTheme="minorHAnsi" w:eastAsia="+mn-ea" w:hAnsiTheme="minorHAnsi"/>
          <w:kern w:val="24"/>
        </w:rPr>
        <w:t>με τίτλο «Πολιτική Ανώτατης Εκπαίδευσης</w:t>
      </w:r>
      <w:r>
        <w:rPr>
          <w:rFonts w:asciiTheme="minorHAnsi" w:eastAsia="+mn-ea" w:hAnsiTheme="minorHAnsi"/>
          <w:kern w:val="24"/>
        </w:rPr>
        <w:t>: Θεωρία</w:t>
      </w:r>
      <w:r w:rsidR="0083283B">
        <w:rPr>
          <w:rFonts w:asciiTheme="minorHAnsi" w:eastAsia="+mn-ea" w:hAnsiTheme="minorHAnsi"/>
          <w:kern w:val="24"/>
        </w:rPr>
        <w:t xml:space="preserve"> </w:t>
      </w:r>
      <w:r w:rsidRPr="008B79E4">
        <w:rPr>
          <w:rFonts w:asciiTheme="minorHAnsi" w:eastAsia="+mn-ea" w:hAnsiTheme="minorHAnsi"/>
          <w:kern w:val="24"/>
        </w:rPr>
        <w:t xml:space="preserve">και Πράξη  </w:t>
      </w:r>
      <w:r w:rsidRPr="008B79E4">
        <w:rPr>
          <w:rFonts w:asciiTheme="minorHAnsi" w:eastAsia="+mn-ea" w:hAnsiTheme="minorHAnsi"/>
          <w:color w:val="000000" w:themeColor="text1"/>
          <w:kern w:val="24"/>
        </w:rPr>
        <w:t>(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Master</w:t>
      </w:r>
      <w:r w:rsidRPr="008B79E4">
        <w:rPr>
          <w:rFonts w:asciiTheme="minorHAnsi" w:eastAsia="+mn-ea" w:hAnsiTheme="minorHAnsi"/>
          <w:color w:val="000000" w:themeColor="text1"/>
          <w:kern w:val="24"/>
        </w:rPr>
        <w:t>’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s</w:t>
      </w:r>
      <w:r w:rsidR="0083283B">
        <w:rPr>
          <w:rFonts w:asciiTheme="minorHAnsi" w:eastAsia="+mn-ea" w:hAnsiTheme="minorHAnsi"/>
          <w:color w:val="000000" w:themeColor="text1"/>
          <w:kern w:val="24"/>
        </w:rPr>
        <w:t xml:space="preserve"> 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Degree</w:t>
      </w:r>
      <w:r w:rsidRPr="008B79E4">
        <w:rPr>
          <w:rFonts w:asciiTheme="minorHAnsi" w:eastAsia="+mn-ea" w:hAnsiTheme="minorHAnsi"/>
          <w:color w:val="000000" w:themeColor="text1"/>
          <w:kern w:val="24"/>
        </w:rPr>
        <w:t xml:space="preserve">:  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Higher</w:t>
      </w:r>
      <w:r w:rsidR="0083283B">
        <w:rPr>
          <w:rFonts w:asciiTheme="minorHAnsi" w:eastAsia="+mn-ea" w:hAnsiTheme="minorHAnsi"/>
          <w:color w:val="000000" w:themeColor="text1"/>
          <w:kern w:val="24"/>
        </w:rPr>
        <w:t xml:space="preserve"> 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Education</w:t>
      </w:r>
      <w:r w:rsidR="0083283B">
        <w:rPr>
          <w:rFonts w:asciiTheme="minorHAnsi" w:eastAsia="+mn-ea" w:hAnsiTheme="minorHAnsi"/>
          <w:color w:val="000000" w:themeColor="text1"/>
          <w:kern w:val="24"/>
        </w:rPr>
        <w:t xml:space="preserve"> 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Policy</w:t>
      </w:r>
      <w:r w:rsidRPr="008B79E4">
        <w:rPr>
          <w:rFonts w:asciiTheme="minorHAnsi" w:eastAsia="+mn-ea" w:hAnsiTheme="minorHAnsi"/>
          <w:color w:val="000000" w:themeColor="text1"/>
          <w:kern w:val="24"/>
        </w:rPr>
        <w:t xml:space="preserve">. </w:t>
      </w:r>
      <w:r w:rsidRPr="008B79E4">
        <w:rPr>
          <w:rFonts w:asciiTheme="minorHAnsi" w:eastAsia="+mn-ea" w:hAnsiTheme="minorHAnsi"/>
          <w:color w:val="000000" w:themeColor="text1"/>
          <w:kern w:val="24"/>
          <w:lang w:val="en-US"/>
        </w:rPr>
        <w:t>T</w:t>
      </w:r>
      <w:proofErr w:type="spellStart"/>
      <w:r w:rsidRPr="008B79E4">
        <w:rPr>
          <w:rFonts w:asciiTheme="minorHAnsi" w:eastAsia="+mn-ea" w:hAnsiTheme="minorHAnsi"/>
          <w:color w:val="000000" w:themeColor="text1"/>
          <w:kern w:val="24"/>
          <w:lang w:val="fr-FR"/>
        </w:rPr>
        <w:t>heory</w:t>
      </w:r>
      <w:proofErr w:type="spellEnd"/>
      <w:r w:rsidR="0083283B">
        <w:rPr>
          <w:rFonts w:asciiTheme="minorHAnsi" w:eastAsia="+mn-ea" w:hAnsiTheme="minorHAnsi"/>
          <w:color w:val="000000" w:themeColor="text1"/>
          <w:kern w:val="24"/>
        </w:rPr>
        <w:t xml:space="preserve"> </w:t>
      </w:r>
      <w:r w:rsidRPr="008B79E4">
        <w:rPr>
          <w:rFonts w:asciiTheme="minorHAnsi" w:eastAsia="+mn-ea" w:hAnsiTheme="minorHAnsi"/>
          <w:color w:val="000000" w:themeColor="text1"/>
          <w:kern w:val="24"/>
          <w:lang w:val="fr-FR"/>
        </w:rPr>
        <w:t>and</w:t>
      </w:r>
      <w:r w:rsidR="0083283B">
        <w:rPr>
          <w:rFonts w:asciiTheme="minorHAnsi" w:eastAsia="+mn-ea" w:hAnsiTheme="minorHAnsi"/>
          <w:color w:val="000000" w:themeColor="text1"/>
          <w:kern w:val="24"/>
        </w:rPr>
        <w:t xml:space="preserve"> </w:t>
      </w:r>
      <w:r w:rsidRPr="008B79E4">
        <w:rPr>
          <w:rFonts w:asciiTheme="minorHAnsi" w:eastAsia="+mn-ea" w:hAnsiTheme="minorHAnsi"/>
          <w:color w:val="000000" w:themeColor="text1"/>
          <w:kern w:val="24"/>
          <w:lang w:val="fr-FR"/>
        </w:rPr>
        <w:t>Praxis</w:t>
      </w:r>
      <w:r w:rsidRPr="00D53889">
        <w:rPr>
          <w:rFonts w:asciiTheme="minorHAnsi" w:eastAsia="+mn-ea" w:hAnsiTheme="minorHAnsi"/>
          <w:color w:val="000000" w:themeColor="text1"/>
          <w:kern w:val="24"/>
        </w:rPr>
        <w:t>»)</w:t>
      </w:r>
      <w:r w:rsidR="0083283B">
        <w:rPr>
          <w:rFonts w:asciiTheme="minorHAnsi" w:eastAsia="+mn-ea" w:hAnsiTheme="minorHAnsi"/>
          <w:color w:val="000000" w:themeColor="text1"/>
          <w:kern w:val="24"/>
        </w:rPr>
        <w:t xml:space="preserve"> </w:t>
      </w:r>
      <w:r w:rsidRPr="000F713C">
        <w:rPr>
          <w:rFonts w:asciiTheme="minorHAnsi" w:eastAsia="+mn-ea" w:hAnsiTheme="minorHAnsi"/>
          <w:kern w:val="24"/>
        </w:rPr>
        <w:t>(ΦΕΚ</w:t>
      </w:r>
      <w:r w:rsidR="000F713C" w:rsidRPr="000F713C">
        <w:rPr>
          <w:rFonts w:asciiTheme="minorHAnsi" w:eastAsia="+mn-ea" w:hAnsiTheme="minorHAnsi"/>
          <w:kern w:val="24"/>
        </w:rPr>
        <w:t xml:space="preserve"> 2969 τ. Β’ 24/7/2018</w:t>
      </w:r>
      <w:r w:rsidRPr="000F713C">
        <w:rPr>
          <w:rFonts w:asciiTheme="minorHAnsi" w:eastAsia="+mn-ea" w:hAnsiTheme="minorHAnsi"/>
          <w:kern w:val="24"/>
        </w:rPr>
        <w:t>).</w:t>
      </w:r>
      <w:r w:rsidRPr="008B79E4">
        <w:rPr>
          <w:rFonts w:asciiTheme="minorHAnsi" w:eastAsia="+mn-ea" w:hAnsiTheme="minorHAnsi"/>
          <w:kern w:val="24"/>
        </w:rPr>
        <w:t xml:space="preserve"> 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</w:t>
      </w:r>
      <w:r>
        <w:rPr>
          <w:rFonts w:asciiTheme="minorHAnsi" w:eastAsia="+mn-ea" w:hAnsiTheme="minorHAnsi"/>
          <w:kern w:val="24"/>
        </w:rPr>
        <w:t>τον Οκτώβριο του</w:t>
      </w:r>
      <w:r w:rsidRPr="008B79E4">
        <w:rPr>
          <w:rFonts w:asciiTheme="minorHAnsi" w:eastAsia="+mn-ea" w:hAnsiTheme="minorHAnsi"/>
          <w:kern w:val="24"/>
        </w:rPr>
        <w:t xml:space="preserve"> 201</w:t>
      </w:r>
      <w:r w:rsidR="00A10BB9" w:rsidRPr="00763A02">
        <w:rPr>
          <w:rFonts w:asciiTheme="minorHAnsi" w:eastAsia="+mn-ea" w:hAnsiTheme="minorHAnsi"/>
          <w:kern w:val="24"/>
        </w:rPr>
        <w:t>9</w:t>
      </w:r>
      <w:r w:rsidRPr="008B79E4">
        <w:rPr>
          <w:rFonts w:asciiTheme="minorHAnsi" w:eastAsia="+mn-ea" w:hAnsiTheme="minorHAnsi"/>
          <w:kern w:val="24"/>
        </w:rPr>
        <w:t>. Έδρα μαθημάτων και λοιπών εκπαιδευτικών δραστηριοτήτων είναι η Πάτρα.</w:t>
      </w:r>
    </w:p>
    <w:p w:rsidR="00E150DD" w:rsidRPr="008B79E4" w:rsidRDefault="00E150DD" w:rsidP="00E150DD">
      <w:pPr>
        <w:pStyle w:val="10"/>
        <w:ind w:left="0"/>
        <w:jc w:val="both"/>
        <w:rPr>
          <w:rFonts w:asciiTheme="minorHAnsi" w:eastAsia="+mn-ea" w:hAnsiTheme="minorHAnsi"/>
          <w:kern w:val="24"/>
        </w:rPr>
      </w:pPr>
    </w:p>
    <w:p w:rsidR="00E150DD" w:rsidRPr="008B79E4" w:rsidRDefault="00E150DD" w:rsidP="00E150DD">
      <w:pPr>
        <w:pStyle w:val="10"/>
        <w:tabs>
          <w:tab w:val="left" w:pos="360"/>
        </w:tabs>
        <w:ind w:left="0"/>
        <w:jc w:val="both"/>
        <w:rPr>
          <w:rFonts w:asciiTheme="minorHAnsi" w:eastAsia="+mn-ea" w:hAnsiTheme="minorHAnsi"/>
          <w:b/>
          <w:kern w:val="24"/>
        </w:rPr>
      </w:pPr>
      <w:r w:rsidRPr="008B79E4">
        <w:rPr>
          <w:rFonts w:asciiTheme="minorHAnsi" w:eastAsia="+mn-ea" w:hAnsiTheme="minorHAnsi"/>
          <w:b/>
          <w:kern w:val="24"/>
        </w:rPr>
        <w:t>Απονεμόμενος τίτλος</w:t>
      </w:r>
    </w:p>
    <w:p w:rsidR="00E150DD" w:rsidRPr="008B79E4" w:rsidRDefault="00E40FDC" w:rsidP="00E150DD">
      <w:pPr>
        <w:pStyle w:val="10"/>
        <w:tabs>
          <w:tab w:val="left" w:pos="360"/>
        </w:tabs>
        <w:ind w:left="0"/>
        <w:jc w:val="both"/>
        <w:rPr>
          <w:rFonts w:asciiTheme="minorHAnsi" w:eastAsia="+mn-ea" w:hAnsiTheme="minorHAnsi"/>
          <w:kern w:val="24"/>
        </w:rPr>
      </w:pPr>
      <w:r>
        <w:rPr>
          <w:rFonts w:asciiTheme="minorHAnsi" w:eastAsia="+mn-ea" w:hAnsiTheme="minorHAnsi"/>
          <w:kern w:val="24"/>
        </w:rPr>
        <w:t>Δίπλωμα Μεταπτυχιακών Σπουδών</w:t>
      </w:r>
      <w:r w:rsidR="00E150DD" w:rsidRPr="008B79E4">
        <w:rPr>
          <w:rFonts w:asciiTheme="minorHAnsi" w:eastAsia="+mn-ea" w:hAnsiTheme="minorHAnsi"/>
          <w:kern w:val="24"/>
        </w:rPr>
        <w:t xml:space="preserve"> στην </w:t>
      </w:r>
      <w:r w:rsidR="00E150DD" w:rsidRPr="00C43D80">
        <w:rPr>
          <w:rFonts w:asciiTheme="minorHAnsi" w:eastAsia="+mn-ea" w:hAnsiTheme="minorHAnsi"/>
          <w:b/>
          <w:kern w:val="24"/>
        </w:rPr>
        <w:t>Πολιτική Ανώτατης Εκπαίδευσης: Θεωρία και Πράξη</w:t>
      </w:r>
      <w:r w:rsidR="00E150DD" w:rsidRPr="008B79E4">
        <w:rPr>
          <w:rFonts w:asciiTheme="minorHAnsi" w:eastAsia="+mn-ea" w:hAnsiTheme="minorHAnsi"/>
          <w:kern w:val="24"/>
        </w:rPr>
        <w:t>.</w:t>
      </w:r>
    </w:p>
    <w:p w:rsidR="00E150DD" w:rsidRPr="008B79E4" w:rsidRDefault="00E150DD" w:rsidP="00E150DD">
      <w:pPr>
        <w:pStyle w:val="10"/>
        <w:tabs>
          <w:tab w:val="left" w:pos="360"/>
        </w:tabs>
        <w:ind w:left="0"/>
        <w:jc w:val="both"/>
        <w:rPr>
          <w:rFonts w:asciiTheme="minorHAnsi" w:eastAsia="+mn-ea" w:hAnsiTheme="minorHAnsi"/>
          <w:b/>
          <w:kern w:val="24"/>
        </w:rPr>
      </w:pPr>
    </w:p>
    <w:p w:rsidR="00E150DD" w:rsidRPr="008B79E4" w:rsidRDefault="00E150DD" w:rsidP="00E150DD">
      <w:pPr>
        <w:pStyle w:val="10"/>
        <w:tabs>
          <w:tab w:val="left" w:pos="360"/>
        </w:tabs>
        <w:ind w:left="0"/>
        <w:jc w:val="both"/>
        <w:rPr>
          <w:rFonts w:asciiTheme="minorHAnsi" w:eastAsia="+mn-ea" w:hAnsiTheme="minorHAnsi"/>
          <w:b/>
          <w:kern w:val="24"/>
        </w:rPr>
      </w:pPr>
      <w:r w:rsidRPr="008B79E4">
        <w:rPr>
          <w:rFonts w:asciiTheme="minorHAnsi" w:eastAsia="+mn-ea" w:hAnsiTheme="minorHAnsi"/>
          <w:b/>
          <w:kern w:val="24"/>
        </w:rPr>
        <w:t>Εισακτέοι</w:t>
      </w:r>
    </w:p>
    <w:p w:rsidR="00E150DD" w:rsidRPr="008B79E4" w:rsidRDefault="00CC00E0" w:rsidP="00E150DD">
      <w:pPr>
        <w:pStyle w:val="10"/>
        <w:tabs>
          <w:tab w:val="left" w:pos="360"/>
        </w:tabs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Ο αριθμός των εισακτέων στο Δ</w:t>
      </w:r>
      <w:r w:rsidR="004B47C0">
        <w:rPr>
          <w:rFonts w:asciiTheme="minorHAnsi" w:hAnsiTheme="minorHAnsi"/>
        </w:rPr>
        <w:t>.Μ.Σ. για την απόκτηση Δ</w:t>
      </w:r>
      <w:r w:rsidR="00562235">
        <w:rPr>
          <w:rFonts w:asciiTheme="minorHAnsi" w:hAnsiTheme="minorHAnsi"/>
        </w:rPr>
        <w:t>.</w:t>
      </w:r>
      <w:r w:rsidR="004B47C0">
        <w:rPr>
          <w:rFonts w:asciiTheme="minorHAnsi" w:hAnsiTheme="minorHAnsi"/>
        </w:rPr>
        <w:t>Μ</w:t>
      </w:r>
      <w:r w:rsidR="00562235">
        <w:rPr>
          <w:rFonts w:asciiTheme="minorHAnsi" w:hAnsiTheme="minorHAnsi"/>
        </w:rPr>
        <w:t>.</w:t>
      </w:r>
      <w:r w:rsidR="004B47C0">
        <w:rPr>
          <w:rFonts w:asciiTheme="minorHAnsi" w:hAnsiTheme="minorHAnsi"/>
        </w:rPr>
        <w:t>Σ</w:t>
      </w:r>
      <w:r w:rsidR="00562235">
        <w:rPr>
          <w:rFonts w:asciiTheme="minorHAnsi" w:hAnsiTheme="minorHAnsi"/>
        </w:rPr>
        <w:t>.</w:t>
      </w:r>
      <w:r w:rsidR="00E150DD" w:rsidRPr="008B79E4">
        <w:rPr>
          <w:rFonts w:asciiTheme="minorHAnsi" w:hAnsiTheme="minorHAnsi"/>
        </w:rPr>
        <w:t xml:space="preserve"> ορίζεται σε είκοσι (20) για το ακαδημαϊκό έτος 20</w:t>
      </w:r>
      <w:r w:rsidR="000637DA">
        <w:rPr>
          <w:rFonts w:asciiTheme="minorHAnsi" w:hAnsiTheme="minorHAnsi"/>
        </w:rPr>
        <w:t>19-2020</w:t>
      </w:r>
      <w:r w:rsidR="00E150DD" w:rsidRPr="008B79E4">
        <w:rPr>
          <w:rFonts w:asciiTheme="minorHAnsi" w:hAnsiTheme="minorHAnsi"/>
        </w:rPr>
        <w:t>.</w:t>
      </w:r>
    </w:p>
    <w:p w:rsidR="00E150DD" w:rsidRPr="006C44B2" w:rsidRDefault="00E150DD" w:rsidP="00E150DD">
      <w:pPr>
        <w:pStyle w:val="Web"/>
        <w:spacing w:after="0" w:afterAutospacing="0"/>
        <w:jc w:val="both"/>
        <w:rPr>
          <w:rStyle w:val="a4"/>
          <w:rFonts w:asciiTheme="minorHAnsi" w:hAnsiTheme="minorHAnsi"/>
          <w:u w:val="single"/>
          <w:lang w:val="el-GR"/>
        </w:rPr>
      </w:pPr>
    </w:p>
    <w:p w:rsidR="00E150DD" w:rsidRPr="008B79E4" w:rsidRDefault="00E150DD" w:rsidP="00E150DD">
      <w:pPr>
        <w:pStyle w:val="Web"/>
        <w:spacing w:after="0" w:afterAutospacing="0"/>
        <w:jc w:val="both"/>
        <w:rPr>
          <w:rFonts w:asciiTheme="minorHAnsi" w:hAnsiTheme="minorHAnsi"/>
          <w:u w:val="single"/>
          <w:lang w:val="el-GR"/>
        </w:rPr>
      </w:pPr>
      <w:r w:rsidRPr="008B79E4">
        <w:rPr>
          <w:rStyle w:val="a4"/>
          <w:rFonts w:asciiTheme="minorHAnsi" w:hAnsiTheme="minorHAnsi"/>
          <w:u w:val="single"/>
          <w:lang w:val="el-GR"/>
        </w:rPr>
        <w:lastRenderedPageBreak/>
        <w:t>Προϋποθέσεις συμμετοχής στη διαδικασία</w:t>
      </w:r>
      <w:r w:rsidRPr="008B79E4">
        <w:rPr>
          <w:rStyle w:val="a4"/>
          <w:rFonts w:asciiTheme="minorHAnsi" w:hAnsiTheme="minorHAnsi"/>
          <w:u w:val="single"/>
        </w:rPr>
        <w:t> </w:t>
      </w:r>
      <w:r w:rsidRPr="008B79E4">
        <w:rPr>
          <w:rStyle w:val="a4"/>
          <w:rFonts w:asciiTheme="minorHAnsi" w:hAnsiTheme="minorHAnsi"/>
          <w:u w:val="single"/>
          <w:lang w:val="el-GR"/>
        </w:rPr>
        <w:t>επιλογής:</w:t>
      </w:r>
    </w:p>
    <w:p w:rsidR="00E150DD" w:rsidRPr="008B79E4" w:rsidRDefault="00E150DD" w:rsidP="00E150DD">
      <w:pPr>
        <w:pStyle w:val="Web"/>
        <w:spacing w:after="0" w:afterAutospacing="0"/>
        <w:jc w:val="both"/>
        <w:rPr>
          <w:rFonts w:asciiTheme="minorHAnsi" w:hAnsiTheme="minorHAnsi"/>
          <w:lang w:val="el-GR"/>
        </w:rPr>
      </w:pPr>
      <w:r w:rsidRPr="008B79E4">
        <w:rPr>
          <w:rFonts w:asciiTheme="minorHAnsi" w:hAnsiTheme="minorHAnsi"/>
          <w:lang w:val="el-GR"/>
        </w:rPr>
        <w:t xml:space="preserve">Απαραίτητες προϋποθέσεις </w:t>
      </w:r>
      <w:r>
        <w:rPr>
          <w:rFonts w:asciiTheme="minorHAnsi" w:hAnsiTheme="minorHAnsi"/>
          <w:lang w:val="el-GR"/>
        </w:rPr>
        <w:t xml:space="preserve">για την </w:t>
      </w:r>
      <w:r w:rsidRPr="008B79E4">
        <w:rPr>
          <w:rFonts w:asciiTheme="minorHAnsi" w:hAnsiTheme="minorHAnsi"/>
          <w:lang w:val="el-GR"/>
        </w:rPr>
        <w:t xml:space="preserve">συμμετοχή </w:t>
      </w:r>
      <w:r>
        <w:rPr>
          <w:rFonts w:asciiTheme="minorHAnsi" w:hAnsiTheme="minorHAnsi"/>
          <w:lang w:val="el-GR"/>
        </w:rPr>
        <w:t xml:space="preserve">των </w:t>
      </w:r>
      <w:r w:rsidRPr="008B79E4">
        <w:rPr>
          <w:rFonts w:asciiTheme="minorHAnsi" w:hAnsiTheme="minorHAnsi"/>
          <w:lang w:val="el-GR"/>
        </w:rPr>
        <w:t xml:space="preserve">υποψηφίων μεταπτυχιακών φοιτητών </w:t>
      </w:r>
      <w:r>
        <w:rPr>
          <w:rFonts w:asciiTheme="minorHAnsi" w:hAnsiTheme="minorHAnsi"/>
          <w:lang w:val="el-GR"/>
        </w:rPr>
        <w:t xml:space="preserve">στην διαδικασία επιλογής για το </w:t>
      </w:r>
      <w:r w:rsidRPr="008B79E4">
        <w:rPr>
          <w:rFonts w:asciiTheme="minorHAnsi" w:hAnsiTheme="minorHAnsi"/>
          <w:lang w:val="el-GR"/>
        </w:rPr>
        <w:t>Δ.Δ.Π.Μ.Σ. είναι οι εξής:</w:t>
      </w:r>
    </w:p>
    <w:p w:rsidR="00E150DD" w:rsidRPr="008B79E4" w:rsidRDefault="00E150DD" w:rsidP="00E150DD">
      <w:pPr>
        <w:pStyle w:val="Web"/>
        <w:spacing w:after="0" w:afterAutospacing="0"/>
        <w:jc w:val="both"/>
        <w:rPr>
          <w:rFonts w:asciiTheme="minorHAnsi" w:hAnsiTheme="minorHAnsi"/>
          <w:lang w:val="el-GR"/>
        </w:rPr>
      </w:pPr>
      <w:r w:rsidRPr="008B79E4">
        <w:rPr>
          <w:rFonts w:asciiTheme="minorHAnsi" w:hAnsiTheme="minorHAnsi"/>
          <w:lang w:val="el-GR"/>
        </w:rPr>
        <w:t>(α) Οι υποψήφιοι για το Δ.Δ.Π.Μ.Σ. πρέπει να είναι κάτοχοι πτυχίου</w:t>
      </w:r>
      <w:r w:rsidRPr="008B79E4">
        <w:rPr>
          <w:rFonts w:asciiTheme="minorHAnsi" w:hAnsiTheme="minorHAnsi"/>
        </w:rPr>
        <w:t> </w:t>
      </w:r>
      <w:r w:rsidRPr="008B79E4">
        <w:rPr>
          <w:rFonts w:asciiTheme="minorHAnsi" w:hAnsiTheme="minorHAnsi"/>
          <w:lang w:val="el-GR"/>
        </w:rPr>
        <w:t>Πανεπιστημίου ή ΤΕΙ</w:t>
      </w:r>
      <w:r w:rsidRPr="008B79E4">
        <w:rPr>
          <w:rFonts w:asciiTheme="minorHAnsi" w:hAnsiTheme="minorHAnsi"/>
        </w:rPr>
        <w:t> </w:t>
      </w:r>
      <w:r w:rsidRPr="008B79E4">
        <w:rPr>
          <w:rFonts w:asciiTheme="minorHAnsi" w:hAnsiTheme="minorHAnsi"/>
          <w:lang w:val="el-GR"/>
        </w:rPr>
        <w:t>της ημεδαπής ή και αντίστοιχων αναγνωρισμένων από το ΔΙΚΑΤΣΑ/ΔΟΑΤΑΠ τίτλων</w:t>
      </w:r>
      <w:r w:rsidRPr="008B79E4">
        <w:rPr>
          <w:rFonts w:asciiTheme="minorHAnsi" w:hAnsiTheme="minorHAnsi"/>
        </w:rPr>
        <w:t> </w:t>
      </w:r>
      <w:r w:rsidRPr="008B79E4">
        <w:rPr>
          <w:rFonts w:asciiTheme="minorHAnsi" w:hAnsiTheme="minorHAnsi"/>
          <w:lang w:val="el-GR"/>
        </w:rPr>
        <w:t>Τμημάτων της αλλοδαπής</w:t>
      </w:r>
    </w:p>
    <w:p w:rsidR="00E150DD" w:rsidRPr="008B79E4" w:rsidRDefault="00E150DD" w:rsidP="00E150DD">
      <w:pPr>
        <w:pStyle w:val="Web"/>
        <w:spacing w:after="0" w:afterAutospacing="0"/>
        <w:jc w:val="both"/>
        <w:rPr>
          <w:rFonts w:asciiTheme="minorHAnsi" w:hAnsiTheme="minorHAnsi"/>
          <w:lang w:val="el-GR"/>
        </w:rPr>
      </w:pPr>
      <w:r w:rsidRPr="008B79E4">
        <w:rPr>
          <w:rFonts w:asciiTheme="minorHAnsi" w:hAnsiTheme="minorHAnsi"/>
          <w:lang w:val="el-GR"/>
        </w:rPr>
        <w:t>(β) Για τους αλλοδαπούς υποψηφίους, οι οποίοι κατέχουν πτυχίο ιδρύματος ανώτατης εκπαίδευσης ισότιμο με εκείνο των ελληνικών ΑΕΙ, απαιτείται πιστοποιητικό επαρκούς γνώσης της</w:t>
      </w:r>
      <w:r w:rsidRPr="008B79E4">
        <w:rPr>
          <w:rFonts w:asciiTheme="minorHAnsi" w:hAnsiTheme="minorHAnsi"/>
        </w:rPr>
        <w:t> </w:t>
      </w:r>
      <w:r w:rsidRPr="008B79E4">
        <w:rPr>
          <w:rFonts w:asciiTheme="minorHAnsi" w:hAnsiTheme="minorHAnsi"/>
          <w:lang w:val="el-GR"/>
        </w:rPr>
        <w:t>ελληνικής γλώσσας, το οποίο απονέμεται από δημόσιους εξουσιοδοτημένους</w:t>
      </w:r>
      <w:r w:rsidRPr="008B79E4">
        <w:rPr>
          <w:rFonts w:asciiTheme="minorHAnsi" w:hAnsiTheme="minorHAnsi"/>
        </w:rPr>
        <w:t> </w:t>
      </w:r>
      <w:r w:rsidRPr="008B79E4">
        <w:rPr>
          <w:rFonts w:asciiTheme="minorHAnsi" w:hAnsiTheme="minorHAnsi"/>
          <w:lang w:val="el-GR"/>
        </w:rPr>
        <w:t>φορείς</w:t>
      </w:r>
    </w:p>
    <w:p w:rsidR="00E150DD" w:rsidRPr="0083283B" w:rsidRDefault="00E150DD" w:rsidP="00E150DD">
      <w:pPr>
        <w:jc w:val="both"/>
        <w:rPr>
          <w:rFonts w:asciiTheme="minorHAnsi" w:hAnsiTheme="minorHAnsi"/>
          <w:b/>
          <w:bCs/>
          <w:color w:val="000000" w:themeColor="text1"/>
          <w:lang w:val="el-GR"/>
        </w:rPr>
      </w:pPr>
      <w:r w:rsidRPr="008B79E4">
        <w:rPr>
          <w:rFonts w:asciiTheme="minorHAnsi" w:hAnsiTheme="minorHAnsi"/>
          <w:lang w:val="el-GR"/>
        </w:rPr>
        <w:t xml:space="preserve">(γ) Οι επί πτυχίω φοιτητές έχουν δικαίωμα να υποβάλλουν υποψηφιότητα στο Δ.Δ.Π.Μ.Σ. με την προϋπόθεση ότι θα έχουν ολοκληρώσει τις σπουδές τους </w:t>
      </w:r>
      <w:r w:rsidR="00B06B76">
        <w:rPr>
          <w:rFonts w:asciiTheme="minorHAnsi" w:hAnsiTheme="minorHAnsi"/>
          <w:lang w:val="el-GR"/>
        </w:rPr>
        <w:t xml:space="preserve">με την εξεταστική του </w:t>
      </w:r>
      <w:r w:rsidR="00B06B76" w:rsidRPr="000F713C">
        <w:rPr>
          <w:rFonts w:asciiTheme="minorHAnsi" w:hAnsiTheme="minorHAnsi"/>
          <w:color w:val="000000" w:themeColor="text1"/>
          <w:lang w:val="el-GR"/>
        </w:rPr>
        <w:t>Σεπτεμβρίου</w:t>
      </w:r>
      <w:r w:rsidRPr="008B79E4">
        <w:rPr>
          <w:rFonts w:asciiTheme="minorHAnsi" w:hAnsiTheme="minorHAnsi"/>
          <w:lang w:val="el-GR"/>
        </w:rPr>
        <w:t xml:space="preserve"> 201</w:t>
      </w:r>
      <w:r w:rsidR="00A10BB9">
        <w:rPr>
          <w:rFonts w:asciiTheme="minorHAnsi" w:hAnsiTheme="minorHAnsi"/>
          <w:lang w:val="el-GR"/>
        </w:rPr>
        <w:t>9</w:t>
      </w:r>
      <w:r w:rsidRPr="008B79E4">
        <w:rPr>
          <w:rFonts w:asciiTheme="minorHAnsi" w:hAnsiTheme="minorHAnsi"/>
          <w:lang w:val="el-GR"/>
        </w:rPr>
        <w:t>. Οι υποψήφιοι αυτοί θα πρέπει να καταθέσουν βεβαίωση ολοκλήρωσης</w:t>
      </w:r>
      <w:r w:rsidR="00EF1D63">
        <w:rPr>
          <w:rFonts w:asciiTheme="minorHAnsi" w:hAnsiTheme="minorHAnsi"/>
          <w:lang w:val="el-GR"/>
        </w:rPr>
        <w:t xml:space="preserve"> </w:t>
      </w:r>
      <w:r w:rsidR="000637DA" w:rsidRPr="008B79E4">
        <w:rPr>
          <w:rFonts w:asciiTheme="minorHAnsi" w:hAnsiTheme="minorHAnsi"/>
          <w:lang w:val="el-GR"/>
        </w:rPr>
        <w:t>σπουδών τους</w:t>
      </w:r>
      <w:r w:rsidR="00EF1D63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 xml:space="preserve">και αναλυτική βαθμολογία </w:t>
      </w:r>
      <w:r w:rsidR="000637DA">
        <w:rPr>
          <w:rFonts w:asciiTheme="minorHAnsi" w:hAnsiTheme="minorHAnsi"/>
          <w:lang w:val="el-GR"/>
        </w:rPr>
        <w:t xml:space="preserve">στη γραμματεία </w:t>
      </w:r>
      <w:r w:rsidRPr="008B79E4">
        <w:rPr>
          <w:rFonts w:asciiTheme="minorHAnsi" w:hAnsiTheme="minorHAnsi"/>
          <w:lang w:val="el-GR"/>
        </w:rPr>
        <w:t xml:space="preserve"> του</w:t>
      </w:r>
      <w:r w:rsidR="000637DA">
        <w:rPr>
          <w:rFonts w:ascii="Book Antiqua" w:eastAsia="Calibri" w:hAnsi="Book Antiqua"/>
          <w:b/>
          <w:i/>
          <w:sz w:val="20"/>
          <w:lang w:val="el-GR"/>
        </w:rPr>
        <w:t xml:space="preserve"> ΤΜΗΜΑΤΟΣ ΕΠΙΣΤΗΜΩΝ ΤΗΣ ΕΚΠΑΙΔΕΥΣΗΣ ΚΑΙ ΚΟΙΝΩΝΙΚΗΣ ΕΡΓΑΣΙΑΣ</w:t>
      </w:r>
      <w:r w:rsidR="003800DB">
        <w:rPr>
          <w:rFonts w:ascii="Book Antiqua" w:eastAsia="Calibri" w:hAnsi="Book Antiqua"/>
          <w:b/>
          <w:i/>
          <w:sz w:val="20"/>
          <w:lang w:val="el-GR"/>
        </w:rPr>
        <w:t xml:space="preserve"> </w:t>
      </w:r>
      <w:r w:rsidR="00A10BB9" w:rsidRPr="00A10BB9">
        <w:rPr>
          <w:rFonts w:ascii="Book Antiqua" w:eastAsia="Calibri" w:hAnsi="Book Antiqua"/>
          <w:sz w:val="20"/>
          <w:lang w:val="el-GR"/>
        </w:rPr>
        <w:t>του</w:t>
      </w:r>
      <w:r w:rsidR="003800DB">
        <w:rPr>
          <w:rFonts w:ascii="Book Antiqua" w:eastAsia="Calibri" w:hAnsi="Book Antiqua"/>
          <w:sz w:val="20"/>
          <w:lang w:val="el-GR"/>
        </w:rPr>
        <w:t xml:space="preserve"> </w:t>
      </w:r>
      <w:r w:rsidRPr="008B79E4">
        <w:rPr>
          <w:rFonts w:asciiTheme="minorHAnsi" w:hAnsiTheme="minorHAnsi"/>
          <w:lang w:val="el-GR"/>
        </w:rPr>
        <w:t xml:space="preserve">Πανεπιστημίου </w:t>
      </w:r>
      <w:r w:rsidRPr="0083283B">
        <w:rPr>
          <w:rFonts w:asciiTheme="minorHAnsi" w:hAnsiTheme="minorHAnsi"/>
          <w:lang w:val="el-GR"/>
        </w:rPr>
        <w:t xml:space="preserve">Πατρών έως </w:t>
      </w:r>
      <w:r w:rsidRPr="0083283B">
        <w:rPr>
          <w:rFonts w:asciiTheme="minorHAnsi" w:hAnsiTheme="minorHAnsi"/>
          <w:color w:val="000000" w:themeColor="text1"/>
          <w:lang w:val="el-GR"/>
        </w:rPr>
        <w:t>τις</w:t>
      </w:r>
      <w:r w:rsidR="0083283B" w:rsidRPr="0083283B">
        <w:rPr>
          <w:rFonts w:asciiTheme="minorHAnsi" w:hAnsiTheme="minorHAnsi"/>
          <w:color w:val="000000" w:themeColor="text1"/>
          <w:lang w:val="el-GR"/>
        </w:rPr>
        <w:t xml:space="preserve"> </w:t>
      </w:r>
      <w:r w:rsidR="0048648A" w:rsidRPr="0048648A">
        <w:rPr>
          <w:rFonts w:asciiTheme="minorHAnsi" w:hAnsiTheme="minorHAnsi"/>
          <w:color w:val="000000" w:themeColor="text1"/>
          <w:lang w:val="el-GR"/>
        </w:rPr>
        <w:t>1</w:t>
      </w:r>
      <w:r w:rsidR="002472D2" w:rsidRPr="002472D2">
        <w:rPr>
          <w:rFonts w:asciiTheme="minorHAnsi" w:hAnsiTheme="minorHAnsi"/>
          <w:color w:val="000000" w:themeColor="text1"/>
          <w:lang w:val="el-GR"/>
        </w:rPr>
        <w:t>6</w:t>
      </w:r>
      <w:r w:rsidR="0048648A">
        <w:rPr>
          <w:rFonts w:asciiTheme="minorHAnsi" w:hAnsiTheme="minorHAnsi"/>
          <w:color w:val="000000" w:themeColor="text1"/>
          <w:lang w:val="el-GR"/>
        </w:rPr>
        <w:t>/</w:t>
      </w:r>
      <w:r w:rsidR="0048648A" w:rsidRPr="0048648A">
        <w:rPr>
          <w:rFonts w:asciiTheme="minorHAnsi" w:hAnsiTheme="minorHAnsi"/>
          <w:color w:val="000000" w:themeColor="text1"/>
          <w:lang w:val="el-GR"/>
        </w:rPr>
        <w:t>9/2019</w:t>
      </w:r>
      <w:r w:rsidR="00EF1D63">
        <w:rPr>
          <w:rFonts w:asciiTheme="minorHAnsi" w:hAnsiTheme="minorHAnsi"/>
          <w:color w:val="000000" w:themeColor="text1"/>
          <w:lang w:val="el-GR"/>
        </w:rPr>
        <w:t>.</w:t>
      </w:r>
    </w:p>
    <w:p w:rsidR="00E150DD" w:rsidRPr="00BA2770" w:rsidRDefault="00E150DD" w:rsidP="00E150DD">
      <w:pPr>
        <w:jc w:val="both"/>
        <w:rPr>
          <w:rFonts w:asciiTheme="minorHAnsi" w:hAnsiTheme="minorHAnsi"/>
          <w:b/>
          <w:bCs/>
          <w:u w:val="single"/>
          <w:lang w:val="el-GR"/>
        </w:rPr>
      </w:pPr>
      <w:r w:rsidRPr="00BA2770">
        <w:rPr>
          <w:rFonts w:asciiTheme="minorHAnsi" w:hAnsiTheme="minorHAnsi"/>
          <w:b/>
          <w:bCs/>
          <w:u w:val="single"/>
          <w:lang w:val="el-GR"/>
        </w:rPr>
        <w:t>Διαδικασία επιλογής των υποψηφίων</w:t>
      </w:r>
    </w:p>
    <w:p w:rsidR="00E150DD" w:rsidRPr="00BA2770" w:rsidRDefault="00E150DD" w:rsidP="00E150DD">
      <w:pPr>
        <w:jc w:val="both"/>
        <w:rPr>
          <w:rFonts w:asciiTheme="minorHAnsi" w:hAnsiTheme="minorHAnsi"/>
          <w:lang w:val="el-GR"/>
        </w:rPr>
      </w:pPr>
    </w:p>
    <w:p w:rsidR="00E150DD" w:rsidRPr="00BA2770" w:rsidRDefault="00E150DD" w:rsidP="00E150DD">
      <w:p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 xml:space="preserve">Η διαδικασία επιλογής των μεταπτυχιακών φοιτητών  γίνεται με μοριοδότηση των προσόντων τους. Η μοριοδότηση περιγράφεται </w:t>
      </w:r>
      <w:r w:rsidR="007738B4">
        <w:rPr>
          <w:rFonts w:asciiTheme="minorHAnsi" w:hAnsiTheme="minorHAnsi"/>
          <w:lang w:val="el-GR"/>
        </w:rPr>
        <w:t xml:space="preserve">αναλυτικά στην ιστοσελίδα του </w:t>
      </w:r>
      <w:r w:rsidRPr="00BA2770">
        <w:rPr>
          <w:rFonts w:asciiTheme="minorHAnsi" w:hAnsiTheme="minorHAnsi"/>
          <w:lang w:val="el-GR"/>
        </w:rPr>
        <w:t>Δ.Π.Μ.Σ</w:t>
      </w:r>
      <w:r w:rsidR="00B06B76">
        <w:rPr>
          <w:rFonts w:asciiTheme="minorHAnsi" w:hAnsiTheme="minorHAnsi"/>
          <w:lang w:val="el-GR"/>
        </w:rPr>
        <w:t xml:space="preserve"> (</w:t>
      </w:r>
      <w:hyperlink r:id="rId8" w:history="1">
        <w:r w:rsidR="00B06B76" w:rsidRPr="00F6354E">
          <w:rPr>
            <w:rStyle w:val="-"/>
            <w:rFonts w:asciiTheme="minorHAnsi" w:hAnsiTheme="minorHAnsi"/>
            <w:lang w:val="el-GR"/>
          </w:rPr>
          <w:t>https://mahep-upatras.gr</w:t>
        </w:r>
      </w:hyperlink>
      <w:r w:rsidRPr="00763A02">
        <w:rPr>
          <w:rFonts w:asciiTheme="minorHAnsi" w:hAnsiTheme="minorHAnsi"/>
          <w:lang w:val="el-GR"/>
        </w:rPr>
        <w:t>).</w:t>
      </w:r>
    </w:p>
    <w:p w:rsidR="00E150DD" w:rsidRPr="00BA2770" w:rsidRDefault="00E150DD" w:rsidP="00E150DD">
      <w:pPr>
        <w:jc w:val="both"/>
        <w:rPr>
          <w:rFonts w:asciiTheme="minorHAnsi" w:hAnsiTheme="minorHAnsi"/>
          <w:lang w:val="el-GR"/>
        </w:rPr>
      </w:pPr>
    </w:p>
    <w:p w:rsidR="00E150DD" w:rsidRPr="00BA2770" w:rsidRDefault="00E150DD" w:rsidP="00E150DD">
      <w:pPr>
        <w:rPr>
          <w:rFonts w:asciiTheme="minorHAnsi" w:hAnsiTheme="minorHAnsi"/>
          <w:b/>
          <w:lang w:val="el-GR"/>
        </w:rPr>
      </w:pPr>
      <w:r w:rsidRPr="00BA2770">
        <w:rPr>
          <w:rFonts w:asciiTheme="minorHAnsi" w:hAnsiTheme="minorHAnsi"/>
          <w:b/>
          <w:lang w:val="el-GR"/>
        </w:rPr>
        <w:t>Υποβολή Υποψηφιότητας</w:t>
      </w:r>
    </w:p>
    <w:p w:rsidR="00E150DD" w:rsidRPr="00BA2770" w:rsidRDefault="00E150DD" w:rsidP="00E150DD">
      <w:pPr>
        <w:rPr>
          <w:rFonts w:asciiTheme="minorHAnsi" w:hAnsiTheme="minorHAnsi"/>
          <w:i/>
          <w:lang w:val="el-GR"/>
        </w:rPr>
      </w:pPr>
    </w:p>
    <w:p w:rsidR="001F0DED" w:rsidRPr="00AA173B" w:rsidRDefault="00E150DD" w:rsidP="00E150DD">
      <w:p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 xml:space="preserve">Οι υποψήφιοι για το Πρόγραμμα Μεταπτυχιακών Σπουδών πρέπει να κατεβάσουν την αίτηση υποψηφιότητας από το σύνδεσμο:   </w:t>
      </w:r>
    </w:p>
    <w:p w:rsidR="006D221A" w:rsidRPr="00AA173B" w:rsidRDefault="00D615CD" w:rsidP="00E150DD">
      <w:pPr>
        <w:jc w:val="both"/>
        <w:rPr>
          <w:lang w:val="el-GR"/>
        </w:rPr>
      </w:pPr>
      <w:hyperlink r:id="rId9" w:history="1">
        <w:r w:rsidR="006D221A" w:rsidRPr="008756C0">
          <w:rPr>
            <w:rStyle w:val="-"/>
            <w:lang w:val="en-US"/>
          </w:rPr>
          <w:t>http</w:t>
        </w:r>
        <w:r w:rsidR="006D221A" w:rsidRPr="00AA173B">
          <w:rPr>
            <w:rStyle w:val="-"/>
            <w:lang w:val="el-GR"/>
          </w:rPr>
          <w:t>://</w:t>
        </w:r>
        <w:r w:rsidR="006D221A" w:rsidRPr="008756C0">
          <w:rPr>
            <w:rStyle w:val="-"/>
            <w:lang w:val="en-US"/>
          </w:rPr>
          <w:t>www</w:t>
        </w:r>
        <w:r w:rsidR="006D221A" w:rsidRPr="00AA173B">
          <w:rPr>
            <w:rStyle w:val="-"/>
            <w:lang w:val="el-GR"/>
          </w:rPr>
          <w:t>.</w:t>
        </w:r>
        <w:proofErr w:type="spellStart"/>
        <w:r w:rsidR="006D221A" w:rsidRPr="008756C0">
          <w:rPr>
            <w:rStyle w:val="-"/>
            <w:lang w:val="en-US"/>
          </w:rPr>
          <w:t>elemedu</w:t>
        </w:r>
        <w:proofErr w:type="spellEnd"/>
        <w:r w:rsidR="006D221A" w:rsidRPr="00AA173B">
          <w:rPr>
            <w:rStyle w:val="-"/>
            <w:lang w:val="el-GR"/>
          </w:rPr>
          <w:t>.</w:t>
        </w:r>
        <w:proofErr w:type="spellStart"/>
        <w:r w:rsidR="006D221A" w:rsidRPr="008756C0">
          <w:rPr>
            <w:rStyle w:val="-"/>
            <w:lang w:val="en-US"/>
          </w:rPr>
          <w:t>upatras</w:t>
        </w:r>
        <w:proofErr w:type="spellEnd"/>
        <w:r w:rsidR="006D221A" w:rsidRPr="00AA173B">
          <w:rPr>
            <w:rStyle w:val="-"/>
            <w:lang w:val="el-GR"/>
          </w:rPr>
          <w:t>.</w:t>
        </w:r>
        <w:proofErr w:type="spellStart"/>
        <w:r w:rsidR="006D221A" w:rsidRPr="008756C0">
          <w:rPr>
            <w:rStyle w:val="-"/>
            <w:lang w:val="en-US"/>
          </w:rPr>
          <w:t>gr</w:t>
        </w:r>
        <w:proofErr w:type="spellEnd"/>
        <w:r w:rsidR="006D221A" w:rsidRPr="00AA173B">
          <w:rPr>
            <w:rStyle w:val="-"/>
            <w:lang w:val="el-GR"/>
          </w:rPr>
          <w:t>/</w:t>
        </w:r>
        <w:r w:rsidR="006D221A" w:rsidRPr="008756C0">
          <w:rPr>
            <w:rStyle w:val="-"/>
            <w:lang w:val="en-US"/>
          </w:rPr>
          <w:t>index</w:t>
        </w:r>
        <w:r w:rsidR="006D221A" w:rsidRPr="00AA173B">
          <w:rPr>
            <w:rStyle w:val="-"/>
            <w:lang w:val="el-GR"/>
          </w:rPr>
          <w:t>.</w:t>
        </w:r>
        <w:proofErr w:type="spellStart"/>
        <w:r w:rsidR="006D221A" w:rsidRPr="008756C0">
          <w:rPr>
            <w:rStyle w:val="-"/>
            <w:lang w:val="en-US"/>
          </w:rPr>
          <w:t>php</w:t>
        </w:r>
        <w:proofErr w:type="spellEnd"/>
        <w:r w:rsidR="006D221A" w:rsidRPr="00AA173B">
          <w:rPr>
            <w:rStyle w:val="-"/>
            <w:lang w:val="el-GR"/>
          </w:rPr>
          <w:t>/</w:t>
        </w:r>
        <w:proofErr w:type="spellStart"/>
        <w:r w:rsidR="006D221A" w:rsidRPr="00AA173B">
          <w:rPr>
            <w:rStyle w:val="-"/>
            <w:lang w:val="el-GR"/>
          </w:rPr>
          <w:t>εντυπα</w:t>
        </w:r>
        <w:proofErr w:type="spellEnd"/>
      </w:hyperlink>
    </w:p>
    <w:p w:rsidR="006D221A" w:rsidRPr="00AA173B" w:rsidRDefault="006D221A" w:rsidP="00E150DD">
      <w:pPr>
        <w:jc w:val="both"/>
        <w:rPr>
          <w:lang w:val="el-GR"/>
        </w:rPr>
      </w:pPr>
    </w:p>
    <w:p w:rsidR="00763A02" w:rsidRPr="0083283B" w:rsidRDefault="00E150DD" w:rsidP="00E150DD">
      <w:pPr>
        <w:jc w:val="both"/>
        <w:rPr>
          <w:rFonts w:asciiTheme="minorHAnsi" w:hAnsiTheme="minorHAnsi"/>
          <w:color w:val="000000" w:themeColor="text1"/>
          <w:lang w:val="el-GR"/>
        </w:rPr>
      </w:pPr>
      <w:r w:rsidRPr="002C74AC">
        <w:rPr>
          <w:rStyle w:val="-"/>
          <w:rFonts w:asciiTheme="minorHAnsi" w:hAnsiTheme="minorHAnsi"/>
          <w:color w:val="auto"/>
          <w:u w:val="none"/>
          <w:lang w:val="el-GR"/>
        </w:rPr>
        <w:t xml:space="preserve">Στη συνέχεια πρέπει να </w:t>
      </w:r>
      <w:r w:rsidR="0083283B">
        <w:rPr>
          <w:rStyle w:val="-"/>
          <w:rFonts w:asciiTheme="minorHAnsi" w:hAnsiTheme="minorHAnsi"/>
          <w:color w:val="auto"/>
          <w:u w:val="none"/>
          <w:lang w:val="el-GR"/>
        </w:rPr>
        <w:t xml:space="preserve">την </w:t>
      </w:r>
      <w:r w:rsidRPr="002C74AC">
        <w:rPr>
          <w:rStyle w:val="-"/>
          <w:rFonts w:asciiTheme="minorHAnsi" w:hAnsiTheme="minorHAnsi"/>
          <w:color w:val="auto"/>
          <w:u w:val="none"/>
          <w:lang w:val="el-GR"/>
        </w:rPr>
        <w:t xml:space="preserve">υποβάλουν </w:t>
      </w:r>
      <w:r w:rsidRPr="00BA2770">
        <w:rPr>
          <w:rFonts w:asciiTheme="minorHAnsi" w:hAnsiTheme="minorHAnsi"/>
          <w:lang w:val="el-GR"/>
        </w:rPr>
        <w:t>ηλεκτρονικά</w:t>
      </w:r>
      <w:r w:rsidR="003800DB">
        <w:rPr>
          <w:rFonts w:asciiTheme="minorHAnsi" w:hAnsiTheme="minorHAnsi"/>
          <w:lang w:val="el-GR"/>
        </w:rPr>
        <w:t xml:space="preserve"> </w:t>
      </w:r>
      <w:r w:rsidRPr="00BA2770">
        <w:rPr>
          <w:rFonts w:asciiTheme="minorHAnsi" w:hAnsiTheme="minorHAnsi"/>
          <w:lang w:val="el-GR"/>
        </w:rPr>
        <w:t xml:space="preserve">σε μορφή </w:t>
      </w:r>
      <w:proofErr w:type="spellStart"/>
      <w:r w:rsidRPr="00056355">
        <w:rPr>
          <w:rFonts w:asciiTheme="minorHAnsi" w:hAnsiTheme="minorHAnsi"/>
        </w:rPr>
        <w:t>pdf</w:t>
      </w:r>
      <w:proofErr w:type="spellEnd"/>
      <w:r w:rsidRPr="00BA2770">
        <w:rPr>
          <w:rFonts w:asciiTheme="minorHAnsi" w:hAnsiTheme="minorHAnsi"/>
          <w:lang w:val="el-GR"/>
        </w:rPr>
        <w:t xml:space="preserve"> μέσω της πλατφόρμας</w:t>
      </w:r>
      <w:r w:rsidR="00762CAB">
        <w:rPr>
          <w:rFonts w:asciiTheme="minorHAnsi" w:hAnsiTheme="minorHAnsi"/>
          <w:lang w:val="el-GR"/>
        </w:rPr>
        <w:t xml:space="preserve"> </w:t>
      </w:r>
      <w:hyperlink r:id="rId10" w:tgtFrame="_blank" w:history="1">
        <w:r w:rsidRPr="007C5414">
          <w:rPr>
            <w:rStyle w:val="-"/>
            <w:rFonts w:asciiTheme="minorHAnsi" w:hAnsiTheme="minorHAnsi"/>
            <w:b/>
          </w:rPr>
          <w:t>https</w:t>
        </w:r>
        <w:r w:rsidRPr="007C5414">
          <w:rPr>
            <w:rStyle w:val="-"/>
            <w:rFonts w:asciiTheme="minorHAnsi" w:hAnsiTheme="minorHAnsi"/>
            <w:b/>
            <w:lang w:val="el-GR"/>
          </w:rPr>
          <w:t>://</w:t>
        </w:r>
        <w:r w:rsidRPr="007C5414">
          <w:rPr>
            <w:rStyle w:val="-"/>
            <w:rFonts w:asciiTheme="minorHAnsi" w:hAnsiTheme="minorHAnsi"/>
            <w:b/>
          </w:rPr>
          <w:t>matrix</w:t>
        </w:r>
        <w:r w:rsidRPr="007C5414">
          <w:rPr>
            <w:rStyle w:val="-"/>
            <w:rFonts w:asciiTheme="minorHAnsi" w:hAnsiTheme="minorHAnsi"/>
            <w:b/>
            <w:lang w:val="el-GR"/>
          </w:rPr>
          <w:t>.</w:t>
        </w:r>
        <w:proofErr w:type="spellStart"/>
        <w:r w:rsidRPr="007C5414">
          <w:rPr>
            <w:rStyle w:val="-"/>
            <w:rFonts w:asciiTheme="minorHAnsi" w:hAnsiTheme="minorHAnsi"/>
            <w:b/>
          </w:rPr>
          <w:t>upatras</w:t>
        </w:r>
        <w:proofErr w:type="spellEnd"/>
        <w:r w:rsidRPr="007C5414">
          <w:rPr>
            <w:rStyle w:val="-"/>
            <w:rFonts w:asciiTheme="minorHAnsi" w:hAnsiTheme="minorHAnsi"/>
            <w:b/>
            <w:lang w:val="el-GR"/>
          </w:rPr>
          <w:t>.</w:t>
        </w:r>
        <w:proofErr w:type="spellStart"/>
        <w:r w:rsidRPr="007C5414">
          <w:rPr>
            <w:rStyle w:val="-"/>
            <w:rFonts w:asciiTheme="minorHAnsi" w:hAnsiTheme="minorHAnsi"/>
            <w:b/>
          </w:rPr>
          <w:t>gr</w:t>
        </w:r>
        <w:proofErr w:type="spellEnd"/>
        <w:r w:rsidRPr="007C5414">
          <w:rPr>
            <w:rStyle w:val="-"/>
            <w:rFonts w:asciiTheme="minorHAnsi" w:hAnsiTheme="minorHAnsi"/>
            <w:b/>
            <w:lang w:val="el-GR"/>
          </w:rPr>
          <w:t>/</w:t>
        </w:r>
        <w:r w:rsidRPr="007C5414">
          <w:rPr>
            <w:rStyle w:val="-"/>
            <w:rFonts w:asciiTheme="minorHAnsi" w:hAnsiTheme="minorHAnsi"/>
            <w:b/>
          </w:rPr>
          <w:t>sap</w:t>
        </w:r>
        <w:r w:rsidRPr="007C5414">
          <w:rPr>
            <w:rStyle w:val="-"/>
            <w:rFonts w:asciiTheme="minorHAnsi" w:hAnsiTheme="minorHAnsi"/>
            <w:b/>
            <w:lang w:val="el-GR"/>
          </w:rPr>
          <w:t>/</w:t>
        </w:r>
        <w:proofErr w:type="spellStart"/>
        <w:r w:rsidRPr="007C5414">
          <w:rPr>
            <w:rStyle w:val="-"/>
            <w:rFonts w:asciiTheme="minorHAnsi" w:hAnsiTheme="minorHAnsi"/>
            <w:b/>
          </w:rPr>
          <w:t>bc</w:t>
        </w:r>
        <w:proofErr w:type="spellEnd"/>
        <w:r w:rsidRPr="007C5414">
          <w:rPr>
            <w:rStyle w:val="-"/>
            <w:rFonts w:asciiTheme="minorHAnsi" w:hAnsiTheme="minorHAnsi"/>
            <w:b/>
            <w:lang w:val="el-GR"/>
          </w:rPr>
          <w:t>/</w:t>
        </w:r>
        <w:proofErr w:type="spellStart"/>
        <w:r w:rsidRPr="007C5414">
          <w:rPr>
            <w:rStyle w:val="-"/>
            <w:rFonts w:asciiTheme="minorHAnsi" w:hAnsiTheme="minorHAnsi"/>
            <w:b/>
          </w:rPr>
          <w:t>webdynpro</w:t>
        </w:r>
        <w:proofErr w:type="spellEnd"/>
        <w:r w:rsidRPr="007C5414">
          <w:rPr>
            <w:rStyle w:val="-"/>
            <w:rFonts w:asciiTheme="minorHAnsi" w:hAnsiTheme="minorHAnsi"/>
            <w:b/>
            <w:lang w:val="el-GR"/>
          </w:rPr>
          <w:t>/</w:t>
        </w:r>
        <w:r w:rsidRPr="007C5414">
          <w:rPr>
            <w:rStyle w:val="-"/>
            <w:rFonts w:asciiTheme="minorHAnsi" w:hAnsiTheme="minorHAnsi"/>
            <w:b/>
          </w:rPr>
          <w:t>sap</w:t>
        </w:r>
        <w:r w:rsidRPr="007C5414">
          <w:rPr>
            <w:rStyle w:val="-"/>
            <w:rFonts w:asciiTheme="minorHAnsi" w:hAnsiTheme="minorHAnsi"/>
            <w:b/>
            <w:lang w:val="el-GR"/>
          </w:rPr>
          <w:t>/</w:t>
        </w:r>
        <w:proofErr w:type="spellStart"/>
        <w:r w:rsidRPr="007C5414">
          <w:rPr>
            <w:rStyle w:val="-"/>
            <w:rFonts w:asciiTheme="minorHAnsi" w:hAnsiTheme="minorHAnsi"/>
            <w:b/>
          </w:rPr>
          <w:t>zups</w:t>
        </w:r>
        <w:proofErr w:type="spellEnd"/>
        <w:r w:rsidRPr="007C5414">
          <w:rPr>
            <w:rStyle w:val="-"/>
            <w:rFonts w:asciiTheme="minorHAnsi" w:hAnsiTheme="minorHAnsi"/>
            <w:b/>
            <w:lang w:val="el-GR"/>
          </w:rPr>
          <w:t>_</w:t>
        </w:r>
        <w:r w:rsidRPr="007C5414">
          <w:rPr>
            <w:rStyle w:val="-"/>
            <w:rFonts w:asciiTheme="minorHAnsi" w:hAnsiTheme="minorHAnsi"/>
            <w:b/>
          </w:rPr>
          <w:t>pg</w:t>
        </w:r>
        <w:r w:rsidRPr="007C5414">
          <w:rPr>
            <w:rStyle w:val="-"/>
            <w:rFonts w:asciiTheme="minorHAnsi" w:hAnsiTheme="minorHAnsi"/>
            <w:b/>
            <w:lang w:val="el-GR"/>
          </w:rPr>
          <w:t>_</w:t>
        </w:r>
        <w:proofErr w:type="spellStart"/>
        <w:r w:rsidRPr="007C5414">
          <w:rPr>
            <w:rStyle w:val="-"/>
            <w:rFonts w:asciiTheme="minorHAnsi" w:hAnsiTheme="minorHAnsi"/>
            <w:b/>
          </w:rPr>
          <w:t>adm</w:t>
        </w:r>
        <w:proofErr w:type="spellEnd"/>
        <w:r w:rsidRPr="007C5414">
          <w:rPr>
            <w:rStyle w:val="-"/>
            <w:rFonts w:asciiTheme="minorHAnsi" w:hAnsiTheme="minorHAnsi"/>
            <w:b/>
            <w:lang w:val="el-GR"/>
          </w:rPr>
          <w:t>#</w:t>
        </w:r>
      </w:hyperlink>
      <w:r w:rsidR="003800DB">
        <w:rPr>
          <w:lang w:val="el-GR"/>
        </w:rPr>
        <w:t xml:space="preserve"> </w:t>
      </w:r>
      <w:r w:rsidRPr="0083283B">
        <w:rPr>
          <w:rFonts w:asciiTheme="minorHAnsi" w:hAnsiTheme="minorHAnsi"/>
          <w:b/>
          <w:lang w:val="el-GR"/>
        </w:rPr>
        <w:t xml:space="preserve">από τις </w:t>
      </w:r>
      <w:r w:rsidR="0048648A" w:rsidRPr="0048648A">
        <w:rPr>
          <w:rFonts w:asciiTheme="minorHAnsi" w:hAnsiTheme="minorHAnsi"/>
          <w:b/>
          <w:lang w:val="el-GR"/>
        </w:rPr>
        <w:t>26</w:t>
      </w:r>
      <w:r w:rsidR="0048648A">
        <w:rPr>
          <w:rFonts w:asciiTheme="minorHAnsi" w:hAnsiTheme="minorHAnsi"/>
          <w:b/>
          <w:lang w:val="el-GR"/>
        </w:rPr>
        <w:t>/</w:t>
      </w:r>
      <w:r w:rsidR="0048648A" w:rsidRPr="0048648A">
        <w:rPr>
          <w:rFonts w:asciiTheme="minorHAnsi" w:hAnsiTheme="minorHAnsi"/>
          <w:b/>
          <w:lang w:val="el-GR"/>
        </w:rPr>
        <w:t>08</w:t>
      </w:r>
      <w:r w:rsidR="00763A02" w:rsidRPr="0083283B">
        <w:rPr>
          <w:rFonts w:asciiTheme="minorHAnsi" w:hAnsiTheme="minorHAnsi"/>
          <w:b/>
          <w:lang w:val="el-GR"/>
        </w:rPr>
        <w:t>/2019</w:t>
      </w:r>
      <w:r w:rsidRPr="0083283B">
        <w:rPr>
          <w:rFonts w:asciiTheme="minorHAnsi" w:hAnsiTheme="minorHAnsi"/>
          <w:b/>
          <w:lang w:val="el-GR"/>
        </w:rPr>
        <w:t xml:space="preserve"> έως τις</w:t>
      </w:r>
      <w:r w:rsidR="003800DB" w:rsidRPr="0083283B">
        <w:rPr>
          <w:rFonts w:asciiTheme="minorHAnsi" w:hAnsiTheme="minorHAnsi"/>
          <w:b/>
          <w:lang w:val="el-GR"/>
        </w:rPr>
        <w:t xml:space="preserve"> </w:t>
      </w:r>
      <w:r w:rsidR="0048648A" w:rsidRPr="0048648A">
        <w:rPr>
          <w:rFonts w:asciiTheme="minorHAnsi" w:hAnsiTheme="minorHAnsi"/>
          <w:b/>
          <w:lang w:val="el-GR"/>
        </w:rPr>
        <w:t>15</w:t>
      </w:r>
      <w:r w:rsidR="0048648A">
        <w:rPr>
          <w:rFonts w:asciiTheme="minorHAnsi" w:hAnsiTheme="minorHAnsi"/>
          <w:b/>
          <w:lang w:val="el-GR"/>
        </w:rPr>
        <w:t>/</w:t>
      </w:r>
      <w:r w:rsidR="0048648A" w:rsidRPr="0048648A">
        <w:rPr>
          <w:rFonts w:asciiTheme="minorHAnsi" w:hAnsiTheme="minorHAnsi"/>
          <w:b/>
          <w:lang w:val="el-GR"/>
        </w:rPr>
        <w:t>09</w:t>
      </w:r>
      <w:r w:rsidR="00763A02" w:rsidRPr="0083283B">
        <w:rPr>
          <w:rFonts w:asciiTheme="minorHAnsi" w:hAnsiTheme="minorHAnsi"/>
          <w:b/>
          <w:lang w:val="el-GR"/>
        </w:rPr>
        <w:t>/2019</w:t>
      </w:r>
      <w:r w:rsidRPr="00A30710">
        <w:rPr>
          <w:rFonts w:asciiTheme="minorHAnsi" w:hAnsiTheme="minorHAnsi"/>
          <w:b/>
          <w:lang w:val="el-GR"/>
        </w:rPr>
        <w:t xml:space="preserve">. </w:t>
      </w:r>
      <w:r w:rsidRPr="00A30710">
        <w:rPr>
          <w:rFonts w:asciiTheme="minorHAnsi" w:hAnsiTheme="minorHAnsi"/>
          <w:u w:val="single"/>
          <w:lang w:val="el-GR"/>
        </w:rPr>
        <w:t xml:space="preserve">Τα αποτελέσματα της </w:t>
      </w:r>
      <w:proofErr w:type="spellStart"/>
      <w:r w:rsidR="006D221A">
        <w:rPr>
          <w:rFonts w:asciiTheme="minorHAnsi" w:hAnsiTheme="minorHAnsi"/>
          <w:u w:val="single"/>
          <w:lang w:val="el-GR"/>
        </w:rPr>
        <w:t>μοριοδότησης</w:t>
      </w:r>
      <w:proofErr w:type="spellEnd"/>
      <w:r w:rsidR="006D221A">
        <w:rPr>
          <w:rFonts w:asciiTheme="minorHAnsi" w:hAnsiTheme="minorHAnsi"/>
          <w:u w:val="single"/>
          <w:lang w:val="el-GR"/>
        </w:rPr>
        <w:t xml:space="preserve"> θα ανακοινωθούν </w:t>
      </w:r>
      <w:r w:rsidR="006D221A" w:rsidRPr="0083283B">
        <w:rPr>
          <w:rFonts w:asciiTheme="minorHAnsi" w:hAnsiTheme="minorHAnsi"/>
          <w:u w:val="single"/>
          <w:lang w:val="el-GR"/>
        </w:rPr>
        <w:t>ως</w:t>
      </w:r>
      <w:r w:rsidR="003800DB">
        <w:rPr>
          <w:rFonts w:asciiTheme="minorHAnsi" w:hAnsiTheme="minorHAnsi"/>
          <w:u w:val="single"/>
          <w:lang w:val="el-GR"/>
        </w:rPr>
        <w:t xml:space="preserve"> </w:t>
      </w:r>
      <w:r w:rsidR="002472D2" w:rsidRPr="009430F1">
        <w:rPr>
          <w:rFonts w:asciiTheme="minorHAnsi" w:hAnsiTheme="minorHAnsi"/>
          <w:b/>
          <w:bCs/>
          <w:u w:val="single"/>
          <w:lang w:val="el-GR"/>
        </w:rPr>
        <w:t>17</w:t>
      </w:r>
      <w:r w:rsidR="0048648A">
        <w:rPr>
          <w:rFonts w:asciiTheme="minorHAnsi" w:hAnsiTheme="minorHAnsi"/>
          <w:b/>
          <w:bCs/>
          <w:u w:val="single"/>
          <w:lang w:val="el-GR"/>
        </w:rPr>
        <w:t>/</w:t>
      </w:r>
      <w:r w:rsidR="0048648A" w:rsidRPr="009430F1">
        <w:rPr>
          <w:rFonts w:asciiTheme="minorHAnsi" w:hAnsiTheme="minorHAnsi"/>
          <w:b/>
          <w:bCs/>
          <w:u w:val="single"/>
          <w:lang w:val="el-GR"/>
        </w:rPr>
        <w:t>9</w:t>
      </w:r>
      <w:r w:rsidR="00763A02" w:rsidRPr="0083283B">
        <w:rPr>
          <w:rFonts w:asciiTheme="minorHAnsi" w:hAnsiTheme="minorHAnsi"/>
          <w:b/>
          <w:bCs/>
          <w:u w:val="single"/>
          <w:lang w:val="el-GR"/>
        </w:rPr>
        <w:t>/2019</w:t>
      </w:r>
      <w:r w:rsidR="00763A02" w:rsidRPr="0083283B">
        <w:rPr>
          <w:rFonts w:asciiTheme="minorHAnsi" w:hAnsiTheme="minorHAnsi"/>
          <w:color w:val="000000" w:themeColor="text1"/>
          <w:u w:val="single"/>
          <w:lang w:val="el-GR"/>
        </w:rPr>
        <w:t xml:space="preserve">.  Στη συνέχεια οι επιτυχόντες θα κληθούν να κάνουν εγγραφή. </w:t>
      </w:r>
    </w:p>
    <w:p w:rsidR="00E150DD" w:rsidRPr="00744DAE" w:rsidRDefault="00E150DD" w:rsidP="00E150DD">
      <w:pPr>
        <w:jc w:val="both"/>
        <w:rPr>
          <w:rFonts w:asciiTheme="minorHAnsi" w:hAnsiTheme="minorHAnsi"/>
          <w:lang w:val="el-GR"/>
        </w:rPr>
      </w:pPr>
      <w:r w:rsidRPr="00744DAE">
        <w:rPr>
          <w:rFonts w:asciiTheme="minorHAnsi" w:hAnsiTheme="minorHAnsi"/>
          <w:lang w:val="el-GR"/>
        </w:rPr>
        <w:t xml:space="preserve">Τα δικαιολογητικά που πρέπει να καταθέσουν οι υποψήφιοι </w:t>
      </w:r>
      <w:r w:rsidRPr="00BA2770">
        <w:rPr>
          <w:rFonts w:asciiTheme="minorHAnsi" w:hAnsiTheme="minorHAnsi"/>
          <w:lang w:val="el-GR"/>
        </w:rPr>
        <w:t>ηλεκτρονικά</w:t>
      </w:r>
      <w:r w:rsidR="00EF1D63">
        <w:rPr>
          <w:rFonts w:asciiTheme="minorHAnsi" w:hAnsiTheme="minorHAnsi"/>
          <w:lang w:val="el-GR"/>
        </w:rPr>
        <w:t xml:space="preserve"> </w:t>
      </w:r>
      <w:r w:rsidRPr="00BA2770">
        <w:rPr>
          <w:rFonts w:asciiTheme="minorHAnsi" w:hAnsiTheme="minorHAnsi"/>
          <w:lang w:val="el-GR"/>
        </w:rPr>
        <w:t xml:space="preserve">σε μορφή </w:t>
      </w:r>
      <w:r w:rsidRPr="00056355">
        <w:rPr>
          <w:rFonts w:asciiTheme="minorHAnsi" w:hAnsiTheme="minorHAnsi"/>
        </w:rPr>
        <w:t>pdf</w:t>
      </w:r>
      <w:r w:rsidRPr="00BA2770">
        <w:rPr>
          <w:rFonts w:asciiTheme="minorHAnsi" w:hAnsiTheme="minorHAnsi"/>
          <w:lang w:val="el-GR"/>
        </w:rPr>
        <w:t xml:space="preserve"> μέσω της </w:t>
      </w:r>
      <w:r>
        <w:rPr>
          <w:rFonts w:asciiTheme="minorHAnsi" w:hAnsiTheme="minorHAnsi"/>
          <w:lang w:val="el-GR"/>
        </w:rPr>
        <w:t xml:space="preserve">ανωτέρω </w:t>
      </w:r>
      <w:r w:rsidRPr="00BA2770">
        <w:rPr>
          <w:rFonts w:asciiTheme="minorHAnsi" w:hAnsiTheme="minorHAnsi"/>
          <w:lang w:val="el-GR"/>
        </w:rPr>
        <w:t>πλατφόρμας</w:t>
      </w:r>
      <w:r>
        <w:rPr>
          <w:rFonts w:asciiTheme="minorHAnsi" w:hAnsiTheme="minorHAnsi"/>
          <w:lang w:val="el-GR"/>
        </w:rPr>
        <w:t>είναι τα ακόλουθα</w:t>
      </w:r>
      <w:r w:rsidRPr="00744DAE">
        <w:rPr>
          <w:rFonts w:asciiTheme="minorHAnsi" w:hAnsiTheme="minorHAnsi"/>
          <w:lang w:val="el-GR"/>
        </w:rPr>
        <w:t>:</w:t>
      </w:r>
    </w:p>
    <w:p w:rsidR="00E150DD" w:rsidRPr="007C5414" w:rsidRDefault="00E150DD" w:rsidP="00E150DD">
      <w:pPr>
        <w:rPr>
          <w:rFonts w:asciiTheme="minorHAnsi" w:hAnsiTheme="minorHAnsi"/>
          <w:b/>
          <w:lang w:val="el-GR"/>
        </w:rPr>
      </w:pPr>
    </w:p>
    <w:p w:rsidR="00E150DD" w:rsidRPr="000F713C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0F713C">
        <w:rPr>
          <w:rFonts w:asciiTheme="minorHAnsi" w:hAnsiTheme="minorHAnsi"/>
          <w:lang w:val="el-GR"/>
        </w:rPr>
        <w:t>Συμπληρωμένη την αίτηση υποψηφιότητας.</w:t>
      </w:r>
    </w:p>
    <w:p w:rsidR="00E150DD" w:rsidRPr="000F713C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0F713C">
        <w:rPr>
          <w:rFonts w:asciiTheme="minorHAnsi" w:hAnsiTheme="minorHAnsi"/>
          <w:lang w:val="el-GR"/>
        </w:rPr>
        <w:t xml:space="preserve">Βιογραφικό σημείωμα τύπου </w:t>
      </w:r>
      <w:r w:rsidRPr="00056355">
        <w:rPr>
          <w:rFonts w:asciiTheme="minorHAnsi" w:hAnsiTheme="minorHAnsi"/>
        </w:rPr>
        <w:t>EUROPASS</w:t>
      </w:r>
      <w:r w:rsidRPr="000F713C">
        <w:rPr>
          <w:rFonts w:asciiTheme="minorHAnsi" w:hAnsiTheme="minorHAnsi"/>
          <w:lang w:val="el-GR"/>
        </w:rPr>
        <w:t xml:space="preserve">.  </w:t>
      </w:r>
    </w:p>
    <w:p w:rsidR="00E150DD" w:rsidRPr="00BA277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Αντίγραφο πτυχίου (σε περίπτωση πτυχίου αλλοδαπής, απαιτείται και η υποβολή της επίσημης αναγνώρισης από το ΔΙΚΑΤΣΑ/ΔΟΑΤΑΠ), οι επί πτυχ</w:t>
      </w:r>
      <w:r>
        <w:rPr>
          <w:rFonts w:asciiTheme="minorHAnsi" w:hAnsiTheme="minorHAnsi"/>
          <w:lang w:val="el-GR"/>
        </w:rPr>
        <w:t>ίω</w:t>
      </w:r>
      <w:r w:rsidRPr="00BA2770">
        <w:rPr>
          <w:rFonts w:asciiTheme="minorHAnsi" w:hAnsiTheme="minorHAnsi"/>
          <w:lang w:val="el-GR"/>
        </w:rPr>
        <w:t xml:space="preserve"> φοιτητές υποβάλλουν υπεύθυνη δήλωση ότι θα προσκομίσουν </w:t>
      </w:r>
      <w:r w:rsidR="00CC00E0">
        <w:rPr>
          <w:rFonts w:asciiTheme="minorHAnsi" w:hAnsiTheme="minorHAnsi"/>
          <w:lang w:val="el-GR"/>
        </w:rPr>
        <w:t xml:space="preserve">το πτυχίο τους </w:t>
      </w:r>
      <w:r w:rsidRPr="00BA2770">
        <w:rPr>
          <w:rFonts w:asciiTheme="minorHAnsi" w:hAnsiTheme="minorHAnsi"/>
          <w:lang w:val="el-GR"/>
        </w:rPr>
        <w:t>σύμφωνα με τις προβλέψεις της προκήρυξης.</w:t>
      </w:r>
    </w:p>
    <w:p w:rsidR="00E150DD" w:rsidRPr="00C43D8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Αναλυτική βαθμολογία</w:t>
      </w:r>
      <w:r w:rsidR="00231A2F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πτυχίου</w:t>
      </w:r>
      <w:r w:rsidRPr="00C43D80">
        <w:rPr>
          <w:rFonts w:asciiTheme="minorHAnsi" w:hAnsiTheme="minorHAnsi"/>
          <w:lang w:val="el-GR"/>
        </w:rPr>
        <w:t xml:space="preserve">, με ακριβή μέσο όρο.  </w:t>
      </w:r>
    </w:p>
    <w:p w:rsidR="00E150DD" w:rsidRPr="00BA277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Λοιπούς τίτλους σπουδών (σε περίπτωση τίτλου αλλοδαπής, απαιτείται και η υποβολή της επίσημης αναγνώρισης από το ΔΙΚΑΤΣΑ/ΔΟΑΤΑΠ).</w:t>
      </w:r>
    </w:p>
    <w:p w:rsidR="00E150DD" w:rsidRPr="00C43D8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Επίσημα αναγνωρισμ</w:t>
      </w:r>
      <w:r w:rsidR="00C43D80">
        <w:rPr>
          <w:rFonts w:asciiTheme="minorHAnsi" w:hAnsiTheme="minorHAnsi"/>
          <w:lang w:val="el-GR"/>
        </w:rPr>
        <w:t>ένα πιστοποιητικά ξένων γλωσσών</w:t>
      </w:r>
      <w:r w:rsidRPr="00C43D80">
        <w:rPr>
          <w:rFonts w:asciiTheme="minorHAnsi" w:hAnsiTheme="minorHAnsi"/>
          <w:lang w:val="el-GR"/>
        </w:rPr>
        <w:t>.</w:t>
      </w:r>
    </w:p>
    <w:p w:rsidR="00E150DD" w:rsidRPr="00BA277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lastRenderedPageBreak/>
        <w:t>Για τους αλλοδαπούς υποψηφίους απαιτείται το πιστοποιητικό ελληνομάθειας επιπέδου Β2 σύμφωνα με την υπουργική απόφαση Φ152/Β6/1504/30-5-2001-(ΦΕΚ 659/τ.Β´).</w:t>
      </w:r>
    </w:p>
    <w:p w:rsidR="00E150DD" w:rsidRPr="00BA277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Επιστημονικά δημοσιεύματα σε επιστημονικά περιοδικά με κριτές και πρακτικά επιστημονικών συνεδρίων με διαδικασία επιλογής εισηγήσεων (εάν υπάρχουν).</w:t>
      </w:r>
    </w:p>
    <w:p w:rsidR="00E150DD" w:rsidRPr="00BA277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Βεβαιώσεις πρακτικής άσκησης με αντικείμενο την Ανώτατη Εκπαίδευση (εάν υπάρχουν).</w:t>
      </w:r>
    </w:p>
    <w:p w:rsidR="00E150DD" w:rsidRPr="00BA2770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Βεβαιώσεις επαγγελματικής εμπειρίας σε θέσεις εργασίας με αντικείμενο στην Ανώτατη Εκπαίδευση ή την Ευρωπαϊκή Ένωση και σε τομείς σχετικούς με το αντικείμενο του Δ.Δ.Π.Μ.Σ. (εάν υπάρχουν).</w:t>
      </w:r>
    </w:p>
    <w:p w:rsidR="00E150DD" w:rsidRPr="00056355" w:rsidRDefault="00E150DD" w:rsidP="00E150DD">
      <w:pPr>
        <w:numPr>
          <w:ilvl w:val="0"/>
          <w:numId w:val="1"/>
        </w:numPr>
        <w:jc w:val="both"/>
        <w:rPr>
          <w:rFonts w:asciiTheme="minorHAnsi" w:hAnsiTheme="minorHAnsi"/>
        </w:rPr>
      </w:pPr>
      <w:r w:rsidRPr="00056355">
        <w:rPr>
          <w:rFonts w:asciiTheme="minorHAnsi" w:hAnsiTheme="minorHAnsi"/>
        </w:rPr>
        <w:t>Φωτοτυπία Αστυνομικής Ταυτότητας.</w:t>
      </w:r>
    </w:p>
    <w:p w:rsidR="00E150DD" w:rsidRPr="00056355" w:rsidRDefault="00E150DD" w:rsidP="00E150DD">
      <w:pPr>
        <w:ind w:left="720"/>
        <w:jc w:val="both"/>
        <w:rPr>
          <w:rFonts w:asciiTheme="minorHAnsi" w:hAnsiTheme="minorHAnsi"/>
        </w:rPr>
      </w:pPr>
    </w:p>
    <w:p w:rsidR="00E150DD" w:rsidRPr="00056355" w:rsidRDefault="00E150DD" w:rsidP="00E150DD">
      <w:pPr>
        <w:pStyle w:val="a5"/>
        <w:spacing w:line="240" w:lineRule="auto"/>
        <w:jc w:val="left"/>
        <w:rPr>
          <w:rFonts w:asciiTheme="minorHAnsi" w:hAnsiTheme="minorHAnsi"/>
          <w:lang w:val="en-US"/>
        </w:rPr>
      </w:pPr>
    </w:p>
    <w:p w:rsidR="00E150DD" w:rsidRPr="00056355" w:rsidRDefault="00E150DD" w:rsidP="00E150DD">
      <w:pPr>
        <w:pStyle w:val="a5"/>
        <w:spacing w:line="240" w:lineRule="auto"/>
        <w:jc w:val="left"/>
        <w:rPr>
          <w:rFonts w:asciiTheme="minorHAnsi" w:hAnsiTheme="minorHAnsi"/>
        </w:rPr>
      </w:pPr>
      <w:r w:rsidRPr="00056355">
        <w:rPr>
          <w:rFonts w:asciiTheme="minorHAnsi" w:hAnsiTheme="minorHAnsi"/>
        </w:rPr>
        <w:t>Δίδακτρα</w:t>
      </w:r>
    </w:p>
    <w:p w:rsidR="00E150DD" w:rsidRPr="000F713C" w:rsidRDefault="00E150DD" w:rsidP="00E150DD">
      <w:pPr>
        <w:pStyle w:val="a5"/>
        <w:spacing w:line="240" w:lineRule="auto"/>
        <w:rPr>
          <w:rFonts w:asciiTheme="minorHAnsi" w:hAnsiTheme="minorHAnsi"/>
          <w:b w:val="0"/>
          <w:color w:val="000000" w:themeColor="text1"/>
        </w:rPr>
      </w:pPr>
      <w:r w:rsidRPr="00056355">
        <w:rPr>
          <w:rFonts w:asciiTheme="minorHAnsi" w:hAnsiTheme="minorHAnsi"/>
          <w:b w:val="0"/>
        </w:rPr>
        <w:t xml:space="preserve">Τα δίδακτρα ορίζονται σε 3.000 </w:t>
      </w:r>
      <w:r>
        <w:rPr>
          <w:rFonts w:asciiTheme="minorHAnsi" w:hAnsiTheme="minorHAnsi"/>
          <w:b w:val="0"/>
        </w:rPr>
        <w:t>€ (</w:t>
      </w:r>
      <w:r w:rsidRPr="00056355">
        <w:rPr>
          <w:rFonts w:asciiTheme="minorHAnsi" w:hAnsiTheme="minorHAnsi"/>
          <w:b w:val="0"/>
        </w:rPr>
        <w:t>ευρώ</w:t>
      </w:r>
      <w:r>
        <w:rPr>
          <w:rFonts w:asciiTheme="minorHAnsi" w:hAnsiTheme="minorHAnsi"/>
          <w:b w:val="0"/>
        </w:rPr>
        <w:t>)</w:t>
      </w:r>
      <w:r w:rsidRPr="00056355">
        <w:rPr>
          <w:rFonts w:asciiTheme="minorHAnsi" w:hAnsiTheme="minorHAnsi"/>
          <w:b w:val="0"/>
        </w:rPr>
        <w:t xml:space="preserve">. Τα δίδακτρα καταβάλλονται σε τρεις ισόποσες δόσεις. </w:t>
      </w:r>
      <w:r w:rsidRPr="00AF69B4">
        <w:rPr>
          <w:rFonts w:asciiTheme="minorHAnsi" w:hAnsiTheme="minorHAnsi"/>
          <w:b w:val="0"/>
        </w:rPr>
        <w:t>Η 1</w:t>
      </w:r>
      <w:r w:rsidRPr="00AF69B4">
        <w:rPr>
          <w:rFonts w:asciiTheme="minorHAnsi" w:hAnsiTheme="minorHAnsi"/>
          <w:b w:val="0"/>
          <w:vertAlign w:val="superscript"/>
        </w:rPr>
        <w:t>η</w:t>
      </w:r>
      <w:r w:rsidRPr="00AF69B4">
        <w:rPr>
          <w:rFonts w:asciiTheme="minorHAnsi" w:hAnsiTheme="minorHAnsi"/>
          <w:b w:val="0"/>
        </w:rPr>
        <w:t xml:space="preserve"> δόση κατατίθεται όπως προβλέπεται από την προκήρυξη</w:t>
      </w:r>
      <w:r>
        <w:rPr>
          <w:rFonts w:asciiTheme="minorHAnsi" w:hAnsiTheme="minorHAnsi"/>
          <w:b w:val="0"/>
        </w:rPr>
        <w:t>,</w:t>
      </w:r>
      <w:r w:rsidRPr="00AF69B4">
        <w:rPr>
          <w:rFonts w:asciiTheme="minorHAnsi" w:hAnsiTheme="minorHAnsi"/>
          <w:b w:val="0"/>
        </w:rPr>
        <w:t xml:space="preserve"> ενώ η </w:t>
      </w:r>
      <w:r w:rsidRPr="00C43D80">
        <w:rPr>
          <w:rFonts w:asciiTheme="minorHAnsi" w:hAnsiTheme="minorHAnsi"/>
          <w:b w:val="0"/>
        </w:rPr>
        <w:t>2</w:t>
      </w:r>
      <w:r w:rsidRPr="00C43D80">
        <w:rPr>
          <w:rFonts w:asciiTheme="minorHAnsi" w:hAnsiTheme="minorHAnsi"/>
          <w:b w:val="0"/>
          <w:vertAlign w:val="superscript"/>
        </w:rPr>
        <w:t>η</w:t>
      </w:r>
      <w:r w:rsidRPr="00C43D80">
        <w:rPr>
          <w:rFonts w:asciiTheme="minorHAnsi" w:hAnsiTheme="minorHAnsi"/>
          <w:b w:val="0"/>
        </w:rPr>
        <w:t xml:space="preserve"> και η 3</w:t>
      </w:r>
      <w:r w:rsidRPr="00C43D80">
        <w:rPr>
          <w:rFonts w:asciiTheme="minorHAnsi" w:hAnsiTheme="minorHAnsi"/>
          <w:b w:val="0"/>
          <w:vertAlign w:val="superscript"/>
        </w:rPr>
        <w:t>η</w:t>
      </w:r>
      <w:r w:rsidRPr="00C43D80">
        <w:rPr>
          <w:rFonts w:asciiTheme="minorHAnsi" w:hAnsiTheme="minorHAnsi"/>
          <w:b w:val="0"/>
        </w:rPr>
        <w:t xml:space="preserve"> δόση</w:t>
      </w:r>
      <w:r w:rsidRPr="00AF69B4">
        <w:rPr>
          <w:rFonts w:asciiTheme="minorHAnsi" w:hAnsiTheme="minorHAnsi"/>
          <w:b w:val="0"/>
        </w:rPr>
        <w:t>στις αρχές του 2</w:t>
      </w:r>
      <w:r w:rsidRPr="00AF69B4">
        <w:rPr>
          <w:rFonts w:asciiTheme="minorHAnsi" w:hAnsiTheme="minorHAnsi"/>
          <w:b w:val="0"/>
          <w:vertAlign w:val="superscript"/>
        </w:rPr>
        <w:t>ου</w:t>
      </w:r>
      <w:r w:rsidRPr="00AF69B4">
        <w:rPr>
          <w:rFonts w:asciiTheme="minorHAnsi" w:hAnsiTheme="minorHAnsi"/>
          <w:b w:val="0"/>
        </w:rPr>
        <w:t xml:space="preserve"> κ</w:t>
      </w:r>
      <w:r>
        <w:rPr>
          <w:rFonts w:asciiTheme="minorHAnsi" w:hAnsiTheme="minorHAnsi"/>
          <w:b w:val="0"/>
        </w:rPr>
        <w:t>α</w:t>
      </w:r>
      <w:r w:rsidRPr="00AF69B4">
        <w:rPr>
          <w:rFonts w:asciiTheme="minorHAnsi" w:hAnsiTheme="minorHAnsi"/>
          <w:b w:val="0"/>
        </w:rPr>
        <w:t>ι</w:t>
      </w:r>
      <w:r>
        <w:rPr>
          <w:rFonts w:asciiTheme="minorHAnsi" w:hAnsiTheme="minorHAnsi"/>
          <w:b w:val="0"/>
        </w:rPr>
        <w:t xml:space="preserve"> του </w:t>
      </w:r>
      <w:r w:rsidRPr="00AF69B4">
        <w:rPr>
          <w:rFonts w:asciiTheme="minorHAnsi" w:hAnsiTheme="minorHAnsi"/>
          <w:b w:val="0"/>
        </w:rPr>
        <w:t>3</w:t>
      </w:r>
      <w:r w:rsidRPr="00AF69B4">
        <w:rPr>
          <w:rFonts w:asciiTheme="minorHAnsi" w:hAnsiTheme="minorHAnsi"/>
          <w:b w:val="0"/>
          <w:vertAlign w:val="superscript"/>
        </w:rPr>
        <w:t>ου</w:t>
      </w:r>
      <w:r w:rsidRPr="00AF69B4">
        <w:rPr>
          <w:rFonts w:asciiTheme="minorHAnsi" w:hAnsiTheme="minorHAnsi"/>
          <w:b w:val="0"/>
        </w:rPr>
        <w:t xml:space="preserve"> εξαμήνου αντίστοιχα</w:t>
      </w:r>
      <w:r>
        <w:rPr>
          <w:rFonts w:asciiTheme="minorHAnsi" w:hAnsiTheme="minorHAnsi"/>
          <w:b w:val="0"/>
        </w:rPr>
        <w:t>.</w:t>
      </w:r>
      <w:r w:rsidR="005A015F" w:rsidRPr="000F713C">
        <w:rPr>
          <w:rFonts w:asciiTheme="minorHAnsi" w:hAnsiTheme="minorHAnsi"/>
          <w:b w:val="0"/>
          <w:color w:val="000000" w:themeColor="text1"/>
        </w:rPr>
        <w:t>Με βάση το ισχύον νομικό πλαίσιο και εξ αιτίας του γεγονότος ότι το εν λόγω μεταπτυχιακό είναι αυτοχρηματοδοτούμενο, η βιωσιμότητά του εξασφαλίζεται με την εγγραφή τουλάχιστον 15 φοιτητών.</w:t>
      </w:r>
    </w:p>
    <w:p w:rsidR="00E150DD" w:rsidRPr="00AF69B4" w:rsidRDefault="00E150DD" w:rsidP="00E150DD">
      <w:pPr>
        <w:pStyle w:val="a5"/>
        <w:spacing w:line="240" w:lineRule="auto"/>
        <w:rPr>
          <w:rFonts w:asciiTheme="minorHAnsi" w:hAnsiTheme="minorHAnsi"/>
          <w:b w:val="0"/>
        </w:rPr>
      </w:pPr>
    </w:p>
    <w:p w:rsidR="00E150DD" w:rsidRPr="00083F2C" w:rsidRDefault="00E150DD" w:rsidP="00E150DD">
      <w:pPr>
        <w:rPr>
          <w:rFonts w:asciiTheme="minorHAnsi" w:hAnsiTheme="minorHAnsi"/>
          <w:b/>
          <w:lang w:val="el-GR"/>
        </w:rPr>
      </w:pPr>
      <w:r w:rsidRPr="00083F2C">
        <w:rPr>
          <w:rFonts w:asciiTheme="minorHAnsi" w:hAnsiTheme="minorHAnsi"/>
          <w:b/>
          <w:lang w:val="el-GR"/>
        </w:rPr>
        <w:t>Υποτροφίες</w:t>
      </w:r>
    </w:p>
    <w:p w:rsidR="00E150DD" w:rsidRPr="00083F2C" w:rsidRDefault="001C5CD3" w:rsidP="00E150DD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Το </w:t>
      </w:r>
      <w:r w:rsidR="00E150DD" w:rsidRPr="000F713C">
        <w:rPr>
          <w:rFonts w:asciiTheme="minorHAnsi" w:hAnsiTheme="minorHAnsi"/>
          <w:lang w:val="el-GR"/>
        </w:rPr>
        <w:t xml:space="preserve">ΔΠΜΣ δίνει υποτροφίες </w:t>
      </w:r>
      <w:r w:rsidR="00470FB2" w:rsidRPr="000F713C">
        <w:rPr>
          <w:rFonts w:asciiTheme="minorHAnsi" w:hAnsiTheme="minorHAnsi"/>
          <w:lang w:val="el-GR"/>
        </w:rPr>
        <w:t xml:space="preserve">για κοινωνικούς λόγους </w:t>
      </w:r>
      <w:r w:rsidR="00892A2C">
        <w:rPr>
          <w:rFonts w:asciiTheme="minorHAnsi" w:hAnsiTheme="minorHAnsi"/>
          <w:lang w:val="el-GR"/>
        </w:rPr>
        <w:t xml:space="preserve">σε ποσοστό έως 30% του συνολικού αριθμού των φοιτητών που θα εισαχθούν </w:t>
      </w:r>
      <w:r w:rsidR="00470FB2" w:rsidRPr="000F713C">
        <w:rPr>
          <w:rFonts w:asciiTheme="minorHAnsi" w:hAnsiTheme="minorHAnsi"/>
          <w:lang w:val="el-GR"/>
        </w:rPr>
        <w:t>σύμφωνα με τις προβλέψεις του άρθρου 35, παράγραφος 2 του Ν. 4485/2017.</w:t>
      </w:r>
    </w:p>
    <w:p w:rsidR="00E150DD" w:rsidRPr="00083F2C" w:rsidRDefault="00E150DD" w:rsidP="00E150DD">
      <w:pPr>
        <w:jc w:val="both"/>
        <w:rPr>
          <w:rFonts w:asciiTheme="minorHAnsi" w:hAnsiTheme="minorHAnsi"/>
          <w:lang w:val="el-GR"/>
        </w:rPr>
      </w:pPr>
    </w:p>
    <w:p w:rsidR="00E150DD" w:rsidRPr="005041CA" w:rsidRDefault="00E150DD" w:rsidP="00E150DD">
      <w:pPr>
        <w:jc w:val="both"/>
        <w:rPr>
          <w:rFonts w:asciiTheme="minorHAnsi" w:hAnsiTheme="minorHAnsi"/>
          <w:lang w:val="el-GR"/>
        </w:rPr>
      </w:pPr>
      <w:r w:rsidRPr="00BA2770">
        <w:rPr>
          <w:rFonts w:asciiTheme="minorHAnsi" w:hAnsiTheme="minorHAnsi"/>
          <w:lang w:val="el-GR"/>
        </w:rPr>
        <w:t>Επικοινωνία και πληρ</w:t>
      </w:r>
      <w:r w:rsidR="00364F44">
        <w:rPr>
          <w:rFonts w:asciiTheme="minorHAnsi" w:hAnsiTheme="minorHAnsi"/>
          <w:lang w:val="el-GR"/>
        </w:rPr>
        <w:t xml:space="preserve">οφορίες: Γραμματεία του </w:t>
      </w:r>
      <w:r w:rsidR="00364F44">
        <w:rPr>
          <w:rFonts w:ascii="Book Antiqua" w:eastAsia="Calibri" w:hAnsi="Book Antiqua"/>
          <w:b/>
          <w:i/>
          <w:sz w:val="20"/>
          <w:lang w:val="el-GR"/>
        </w:rPr>
        <w:t>ΤΜΗΜΑΤΟΣ ΕΠΙΣΤΗΜΩΝ ΤΗΣ ΕΚΠΑΙΔΕΥΣΗΣ ΚΑΙ ΚΟΙΝΩΝΙΚΗ ΕΡΓΑΣΙΑΣ</w:t>
      </w:r>
      <w:r w:rsidRPr="00BA2770">
        <w:rPr>
          <w:rFonts w:asciiTheme="minorHAnsi" w:hAnsiTheme="minorHAnsi"/>
          <w:lang w:val="el-GR"/>
        </w:rPr>
        <w:t xml:space="preserve"> Πανεπιστημίου Πατρών στην ηλεκτρονική διεύθυνση </w:t>
      </w:r>
      <w:hyperlink r:id="rId11" w:history="1">
        <w:r w:rsidRPr="008B79E4">
          <w:rPr>
            <w:rStyle w:val="-"/>
            <w:rFonts w:asciiTheme="minorHAnsi" w:hAnsiTheme="minorHAnsi"/>
            <w:lang w:val="en-US"/>
          </w:rPr>
          <w:t>mahep</w:t>
        </w:r>
        <w:r w:rsidRPr="00BA2770">
          <w:rPr>
            <w:rStyle w:val="-"/>
            <w:rFonts w:asciiTheme="minorHAnsi" w:hAnsiTheme="minorHAnsi"/>
            <w:lang w:val="el-GR"/>
          </w:rPr>
          <w:t>@</w:t>
        </w:r>
        <w:proofErr w:type="spellStart"/>
        <w:r w:rsidRPr="008B79E4">
          <w:rPr>
            <w:rStyle w:val="-"/>
            <w:rFonts w:asciiTheme="minorHAnsi" w:hAnsiTheme="minorHAnsi"/>
            <w:lang w:val="en-US"/>
          </w:rPr>
          <w:t>upatras</w:t>
        </w:r>
        <w:proofErr w:type="spellEnd"/>
        <w:r w:rsidRPr="00BA2770">
          <w:rPr>
            <w:rStyle w:val="-"/>
            <w:rFonts w:asciiTheme="minorHAnsi" w:hAnsiTheme="minorHAnsi"/>
            <w:lang w:val="el-GR"/>
          </w:rPr>
          <w:t>.</w:t>
        </w:r>
        <w:proofErr w:type="spellStart"/>
        <w:r w:rsidRPr="008B79E4">
          <w:rPr>
            <w:rStyle w:val="-"/>
            <w:rFonts w:asciiTheme="minorHAnsi" w:hAnsiTheme="minorHAnsi"/>
            <w:lang w:val="en-US"/>
          </w:rPr>
          <w:t>gr</w:t>
        </w:r>
        <w:proofErr w:type="spellEnd"/>
      </w:hyperlink>
      <w:r w:rsidRPr="00BA2770">
        <w:rPr>
          <w:rFonts w:asciiTheme="minorHAnsi" w:hAnsiTheme="minorHAnsi"/>
          <w:lang w:val="el-GR"/>
        </w:rPr>
        <w:t xml:space="preserve"> ή στ</w:t>
      </w:r>
      <w:r w:rsidR="00232F2E">
        <w:rPr>
          <w:rFonts w:asciiTheme="minorHAnsi" w:hAnsiTheme="minorHAnsi"/>
          <w:lang w:val="el-GR"/>
        </w:rPr>
        <w:t>α</w:t>
      </w:r>
      <w:r w:rsidR="0083283B">
        <w:rPr>
          <w:rFonts w:asciiTheme="minorHAnsi" w:hAnsiTheme="minorHAnsi"/>
          <w:lang w:val="el-GR"/>
        </w:rPr>
        <w:t xml:space="preserve"> </w:t>
      </w:r>
      <w:r>
        <w:rPr>
          <w:rFonts w:asciiTheme="minorHAnsi" w:hAnsiTheme="minorHAnsi"/>
          <w:lang w:val="el-GR"/>
        </w:rPr>
        <w:t>τηλέφων</w:t>
      </w:r>
      <w:r w:rsidR="00232F2E">
        <w:rPr>
          <w:rFonts w:asciiTheme="minorHAnsi" w:hAnsiTheme="minorHAnsi"/>
          <w:lang w:val="el-GR"/>
        </w:rPr>
        <w:t>α</w:t>
      </w:r>
      <w:r>
        <w:rPr>
          <w:rFonts w:asciiTheme="minorHAnsi" w:hAnsiTheme="minorHAnsi"/>
          <w:lang w:val="el-GR"/>
        </w:rPr>
        <w:t xml:space="preserve"> 2610-96970</w:t>
      </w:r>
      <w:r w:rsidR="009430F1">
        <w:rPr>
          <w:rFonts w:asciiTheme="minorHAnsi" w:hAnsiTheme="minorHAnsi"/>
          <w:lang w:val="el-GR"/>
        </w:rPr>
        <w:t>0-</w:t>
      </w:r>
      <w:r w:rsidR="005041CA" w:rsidRPr="005041CA">
        <w:rPr>
          <w:rFonts w:asciiTheme="minorHAnsi" w:hAnsiTheme="minorHAnsi"/>
          <w:lang w:val="el-GR"/>
        </w:rPr>
        <w:t>5.</w:t>
      </w:r>
    </w:p>
    <w:p w:rsidR="00E150DD" w:rsidRPr="00BA5ED3" w:rsidRDefault="00E150DD" w:rsidP="00E150DD">
      <w:pPr>
        <w:jc w:val="both"/>
        <w:rPr>
          <w:rFonts w:asciiTheme="minorHAnsi" w:hAnsiTheme="minorHAnsi"/>
        </w:rPr>
      </w:pPr>
      <w:r w:rsidRPr="00BA2770">
        <w:rPr>
          <w:rFonts w:asciiTheme="minorHAnsi" w:hAnsiTheme="minorHAnsi"/>
          <w:lang w:val="el-GR"/>
        </w:rPr>
        <w:t xml:space="preserve">Γενικές πληροφορίες για το Δ.Δ.Π.Μ.Σ. </w:t>
      </w:r>
      <w:hyperlink r:id="rId12" w:history="1">
        <w:r w:rsidR="00470FB2" w:rsidRPr="00BA5ED3">
          <w:rPr>
            <w:rStyle w:val="-"/>
            <w:rFonts w:asciiTheme="minorHAnsi" w:hAnsiTheme="minorHAnsi"/>
          </w:rPr>
          <w:t>https://mahep-upatras.gr</w:t>
        </w:r>
      </w:hyperlink>
    </w:p>
    <w:p w:rsidR="00470FB2" w:rsidRPr="000630D5" w:rsidRDefault="00470FB2" w:rsidP="00E150DD">
      <w:pPr>
        <w:jc w:val="both"/>
        <w:rPr>
          <w:rFonts w:asciiTheme="minorHAnsi" w:hAnsiTheme="minorHAnsi"/>
          <w:lang w:val="fr-FR"/>
        </w:rPr>
      </w:pPr>
    </w:p>
    <w:p w:rsidR="00E150DD" w:rsidRPr="008B79E4" w:rsidRDefault="00D615CD" w:rsidP="00E150DD">
      <w:pPr>
        <w:ind w:left="3969"/>
        <w:jc w:val="both"/>
        <w:rPr>
          <w:rFonts w:asciiTheme="minorHAnsi" w:hAnsiTheme="minorHAnsi"/>
          <w:lang w:val="fr-FR"/>
        </w:rPr>
      </w:pPr>
      <w:hyperlink r:id="rId13" w:history="1">
        <w:r w:rsidR="00E150DD" w:rsidRPr="008B79E4">
          <w:rPr>
            <w:rStyle w:val="-"/>
            <w:rFonts w:asciiTheme="minorHAnsi" w:hAnsiTheme="minorHAnsi"/>
            <w:lang w:val="fr-FR"/>
          </w:rPr>
          <w:t>https://www.facebook.com/HigherEducationPolicyMaster/?notif_t=page_user_activity</w:t>
        </w:r>
      </w:hyperlink>
    </w:p>
    <w:p w:rsidR="00E150DD" w:rsidRPr="00596FF1" w:rsidRDefault="00E150DD" w:rsidP="00E150DD">
      <w:pPr>
        <w:jc w:val="both"/>
        <w:rPr>
          <w:rFonts w:asciiTheme="minorHAnsi" w:hAnsiTheme="minorHAnsi"/>
          <w:lang w:val="fr-FR"/>
        </w:rPr>
      </w:pPr>
    </w:p>
    <w:p w:rsidR="00E150DD" w:rsidRPr="00596FF1" w:rsidRDefault="00E150DD" w:rsidP="00E150DD">
      <w:pPr>
        <w:jc w:val="both"/>
        <w:rPr>
          <w:rFonts w:asciiTheme="minorHAnsi" w:hAnsiTheme="minorHAnsi"/>
          <w:lang w:val="fr-FR"/>
        </w:rPr>
      </w:pPr>
    </w:p>
    <w:p w:rsidR="00E150DD" w:rsidRPr="006C44B2" w:rsidRDefault="00E150DD" w:rsidP="00E150DD">
      <w:pPr>
        <w:jc w:val="both"/>
        <w:rPr>
          <w:rFonts w:asciiTheme="minorHAnsi" w:hAnsiTheme="minorHAnsi"/>
          <w:lang w:val="fr-FR"/>
        </w:rPr>
      </w:pPr>
    </w:p>
    <w:p w:rsidR="00E150DD" w:rsidRPr="00AD4E7B" w:rsidRDefault="00E150DD" w:rsidP="00E150DD">
      <w:pPr>
        <w:jc w:val="both"/>
        <w:rPr>
          <w:rFonts w:asciiTheme="minorHAnsi" w:hAnsiTheme="minorHAnsi"/>
          <w:lang w:val="el-GR"/>
        </w:rPr>
      </w:pPr>
      <w:r w:rsidRPr="008D7386">
        <w:rPr>
          <w:rFonts w:asciiTheme="minorHAnsi" w:hAnsiTheme="minorHAnsi"/>
          <w:lang w:val="en-US"/>
        </w:rPr>
        <w:t>O</w:t>
      </w:r>
      <w:r w:rsidRPr="00BA2770">
        <w:rPr>
          <w:rFonts w:asciiTheme="minorHAnsi" w:hAnsiTheme="minorHAnsi"/>
          <w:lang w:val="el-GR"/>
        </w:rPr>
        <w:t xml:space="preserve"> ΔΙΕΥΘΥΝΤΗΣ ΤΟΥ Δ.Δ.Π.Μ.Σ.</w:t>
      </w:r>
    </w:p>
    <w:p w:rsidR="00AD4E7B" w:rsidRPr="004D74E9" w:rsidRDefault="00AD4E7B" w:rsidP="00E150DD">
      <w:pPr>
        <w:jc w:val="both"/>
        <w:rPr>
          <w:rFonts w:asciiTheme="minorHAnsi" w:hAnsiTheme="minorHAnsi"/>
          <w:lang w:val="el-GR"/>
        </w:rPr>
      </w:pPr>
    </w:p>
    <w:p w:rsidR="00AD4E7B" w:rsidRPr="004D74E9" w:rsidRDefault="00AD4E7B" w:rsidP="00E150DD">
      <w:pPr>
        <w:jc w:val="both"/>
        <w:rPr>
          <w:rFonts w:asciiTheme="minorHAnsi" w:hAnsiTheme="minorHAnsi"/>
          <w:lang w:val="el-GR"/>
        </w:rPr>
      </w:pPr>
    </w:p>
    <w:p w:rsidR="00AD4E7B" w:rsidRPr="004D74E9" w:rsidRDefault="00AD4E7B" w:rsidP="00E150DD">
      <w:pPr>
        <w:jc w:val="both"/>
        <w:rPr>
          <w:rFonts w:asciiTheme="minorHAnsi" w:hAnsiTheme="minorHAnsi"/>
          <w:lang w:val="el-GR"/>
        </w:rPr>
      </w:pPr>
    </w:p>
    <w:p w:rsidR="00E150DD" w:rsidRPr="00E150DD" w:rsidRDefault="00E150DD" w:rsidP="00E150DD">
      <w:pPr>
        <w:rPr>
          <w:rFonts w:asciiTheme="minorHAnsi" w:hAnsiTheme="minorHAnsi"/>
          <w:lang w:val="el-GR"/>
        </w:rPr>
      </w:pPr>
      <w:r w:rsidRPr="00E150DD">
        <w:rPr>
          <w:rFonts w:asciiTheme="minorHAnsi" w:hAnsiTheme="minorHAnsi"/>
          <w:lang w:val="el-GR"/>
        </w:rPr>
        <w:t>ΓΕΩΡΓΙΟΣ  ΣΤΑΜΕΛΟΣ</w:t>
      </w:r>
    </w:p>
    <w:p w:rsidR="00E150DD" w:rsidRPr="00E150DD" w:rsidRDefault="00E150DD" w:rsidP="00E150DD">
      <w:pPr>
        <w:rPr>
          <w:rFonts w:asciiTheme="minorHAnsi" w:hAnsiTheme="minorHAnsi"/>
          <w:lang w:val="el-GR"/>
        </w:rPr>
      </w:pPr>
      <w:r w:rsidRPr="00E150DD">
        <w:rPr>
          <w:rFonts w:asciiTheme="minorHAnsi" w:hAnsiTheme="minorHAnsi"/>
          <w:lang w:val="el-GR"/>
        </w:rPr>
        <w:t xml:space="preserve">              ΚΑΘΗΓΗΤΗΣ</w:t>
      </w:r>
    </w:p>
    <w:p w:rsidR="00E150DD" w:rsidRPr="00E150DD" w:rsidRDefault="00E150DD" w:rsidP="00E150DD">
      <w:pPr>
        <w:rPr>
          <w:rFonts w:asciiTheme="minorHAnsi" w:hAnsiTheme="minorHAnsi"/>
          <w:b/>
          <w:lang w:val="el-GR"/>
        </w:rPr>
      </w:pPr>
    </w:p>
    <w:p w:rsidR="00E150DD" w:rsidRPr="008D7386" w:rsidRDefault="00E150DD" w:rsidP="00E150DD">
      <w:pPr>
        <w:pStyle w:val="10"/>
        <w:tabs>
          <w:tab w:val="left" w:pos="360"/>
        </w:tabs>
        <w:ind w:left="0"/>
        <w:jc w:val="center"/>
        <w:rPr>
          <w:rFonts w:asciiTheme="minorHAnsi" w:hAnsiTheme="minorHAnsi"/>
          <w:b/>
        </w:rPr>
      </w:pPr>
    </w:p>
    <w:p w:rsidR="00B57DC7" w:rsidRPr="00E150DD" w:rsidRDefault="00B57DC7">
      <w:pPr>
        <w:rPr>
          <w:lang w:val="el-GR"/>
        </w:rPr>
      </w:pPr>
    </w:p>
    <w:sectPr w:rsidR="00B57DC7" w:rsidRPr="00E150DD" w:rsidSect="00FA5F9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949"/>
    <w:multiLevelType w:val="hybridMultilevel"/>
    <w:tmpl w:val="1A268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A5F9C"/>
    <w:rsid w:val="00001BCA"/>
    <w:rsid w:val="00030BA0"/>
    <w:rsid w:val="000637DA"/>
    <w:rsid w:val="00074E39"/>
    <w:rsid w:val="000E2F0F"/>
    <w:rsid w:val="000F713C"/>
    <w:rsid w:val="00134343"/>
    <w:rsid w:val="00134CE1"/>
    <w:rsid w:val="00175038"/>
    <w:rsid w:val="001C5CD3"/>
    <w:rsid w:val="001E673B"/>
    <w:rsid w:val="001F0DED"/>
    <w:rsid w:val="00231A2F"/>
    <w:rsid w:val="00232F2E"/>
    <w:rsid w:val="002472D2"/>
    <w:rsid w:val="002631FD"/>
    <w:rsid w:val="00276375"/>
    <w:rsid w:val="00360E2E"/>
    <w:rsid w:val="00364F44"/>
    <w:rsid w:val="003800DB"/>
    <w:rsid w:val="00440960"/>
    <w:rsid w:val="00470FB2"/>
    <w:rsid w:val="0048648A"/>
    <w:rsid w:val="004B47C0"/>
    <w:rsid w:val="004B7F3E"/>
    <w:rsid w:val="004D74E9"/>
    <w:rsid w:val="004F37E5"/>
    <w:rsid w:val="005041CA"/>
    <w:rsid w:val="005621BF"/>
    <w:rsid w:val="00562235"/>
    <w:rsid w:val="005A015F"/>
    <w:rsid w:val="006173AC"/>
    <w:rsid w:val="006C44B2"/>
    <w:rsid w:val="006D221A"/>
    <w:rsid w:val="00757805"/>
    <w:rsid w:val="00762CAB"/>
    <w:rsid w:val="00763A02"/>
    <w:rsid w:val="007738B4"/>
    <w:rsid w:val="00787677"/>
    <w:rsid w:val="0083283B"/>
    <w:rsid w:val="00852B89"/>
    <w:rsid w:val="00892A2C"/>
    <w:rsid w:val="008B623E"/>
    <w:rsid w:val="008F7095"/>
    <w:rsid w:val="00900541"/>
    <w:rsid w:val="00920519"/>
    <w:rsid w:val="0092137C"/>
    <w:rsid w:val="009430F1"/>
    <w:rsid w:val="00953B0E"/>
    <w:rsid w:val="00965AF8"/>
    <w:rsid w:val="009A2032"/>
    <w:rsid w:val="00A10BB9"/>
    <w:rsid w:val="00A167E5"/>
    <w:rsid w:val="00A30710"/>
    <w:rsid w:val="00A97075"/>
    <w:rsid w:val="00AA173B"/>
    <w:rsid w:val="00AA7DFD"/>
    <w:rsid w:val="00AD4E7B"/>
    <w:rsid w:val="00B06B76"/>
    <w:rsid w:val="00B33FE3"/>
    <w:rsid w:val="00B57DC7"/>
    <w:rsid w:val="00BA24C6"/>
    <w:rsid w:val="00BA5ED3"/>
    <w:rsid w:val="00BD0A89"/>
    <w:rsid w:val="00BE5391"/>
    <w:rsid w:val="00BF5C4B"/>
    <w:rsid w:val="00C1713E"/>
    <w:rsid w:val="00C43D80"/>
    <w:rsid w:val="00C87F02"/>
    <w:rsid w:val="00CB3846"/>
    <w:rsid w:val="00CC00E0"/>
    <w:rsid w:val="00D10C3D"/>
    <w:rsid w:val="00D615CD"/>
    <w:rsid w:val="00D65443"/>
    <w:rsid w:val="00D83313"/>
    <w:rsid w:val="00E150DD"/>
    <w:rsid w:val="00E40FDC"/>
    <w:rsid w:val="00EF1D63"/>
    <w:rsid w:val="00F2356F"/>
    <w:rsid w:val="00F27D88"/>
    <w:rsid w:val="00F42D71"/>
    <w:rsid w:val="00F73152"/>
    <w:rsid w:val="00F86703"/>
    <w:rsid w:val="00FA5F9C"/>
    <w:rsid w:val="00FE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FA5F9C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FA5F9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A5F9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5F9C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E150DD"/>
    <w:pPr>
      <w:ind w:left="720"/>
      <w:contextualSpacing/>
    </w:pPr>
    <w:rPr>
      <w:lang w:val="el-GR" w:eastAsia="el-GR"/>
    </w:rPr>
  </w:style>
  <w:style w:type="paragraph" w:styleId="Web">
    <w:name w:val="Normal (Web)"/>
    <w:basedOn w:val="a"/>
    <w:uiPriority w:val="99"/>
    <w:unhideWhenUsed/>
    <w:rsid w:val="00E150DD"/>
    <w:pPr>
      <w:spacing w:before="100" w:beforeAutospacing="1" w:after="100" w:afterAutospacing="1"/>
    </w:pPr>
    <w:rPr>
      <w:lang w:val="en-US"/>
    </w:rPr>
  </w:style>
  <w:style w:type="character" w:styleId="a4">
    <w:name w:val="Strong"/>
    <w:basedOn w:val="a0"/>
    <w:uiPriority w:val="22"/>
    <w:qFormat/>
    <w:rsid w:val="00E150DD"/>
    <w:rPr>
      <w:b/>
      <w:bCs/>
    </w:rPr>
  </w:style>
  <w:style w:type="paragraph" w:styleId="a5">
    <w:name w:val="Body Text"/>
    <w:basedOn w:val="a"/>
    <w:link w:val="Char0"/>
    <w:rsid w:val="00E150DD"/>
    <w:pPr>
      <w:spacing w:line="360" w:lineRule="auto"/>
      <w:jc w:val="both"/>
    </w:pPr>
    <w:rPr>
      <w:b/>
      <w:bCs/>
      <w:lang w:val="el-GR" w:eastAsia="el-GR"/>
    </w:rPr>
  </w:style>
  <w:style w:type="character" w:customStyle="1" w:styleId="Char0">
    <w:name w:val="Σώμα κειμένου Char"/>
    <w:basedOn w:val="a0"/>
    <w:link w:val="a5"/>
    <w:rsid w:val="00E150D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4B7F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hep-upatras.gr" TargetMode="External"/><Relationship Id="rId13" Type="http://schemas.openxmlformats.org/officeDocument/2006/relationships/hyperlink" Target="https://www.facebook.com/HigherEducationPolicyMaster/?notif_t=page_user_activity" TargetMode="External"/><Relationship Id="rId3" Type="http://schemas.openxmlformats.org/officeDocument/2006/relationships/styles" Target="styles.xml"/><Relationship Id="rId7" Type="http://schemas.openxmlformats.org/officeDocument/2006/relationships/hyperlink" Target="mailto:mahep@upatras.gr" TargetMode="External"/><Relationship Id="rId12" Type="http://schemas.openxmlformats.org/officeDocument/2006/relationships/hyperlink" Target="https://mahep-upatra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hep@upatras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medu.upatras.gr/index.php/&#949;&#957;&#964;&#965;&#960;&#94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824D-91F8-4184-B234-021F710A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2019-05-30T08:38:00Z</cp:lastPrinted>
  <dcterms:created xsi:type="dcterms:W3CDTF">2019-06-05T12:42:00Z</dcterms:created>
  <dcterms:modified xsi:type="dcterms:W3CDTF">2019-08-26T12:21:00Z</dcterms:modified>
</cp:coreProperties>
</file>